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2E806" w14:textId="79473938" w:rsidR="008A7DEF" w:rsidRDefault="00E33B33">
      <w:pPr>
        <w:spacing w:line="276" w:lineRule="auto"/>
        <w:ind w:left="-284"/>
      </w:pPr>
      <w:r>
        <w:rPr>
          <w:noProof/>
        </w:rPr>
        <w:drawing>
          <wp:inline distT="0" distB="0" distL="114300" distR="114300" wp14:anchorId="76A11D9B" wp14:editId="1DF9B115">
            <wp:extent cx="3196424" cy="48025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96424" cy="480253"/>
                    </a:xfrm>
                    <a:prstGeom prst="rect">
                      <a:avLst/>
                    </a:prstGeom>
                    <a:ln/>
                  </pic:spPr>
                </pic:pic>
              </a:graphicData>
            </a:graphic>
          </wp:inline>
        </w:drawing>
      </w:r>
      <w:r>
        <w:tab/>
      </w:r>
      <w:r>
        <w:tab/>
      </w:r>
      <w:r>
        <w:tab/>
      </w:r>
      <w:r>
        <w:tab/>
        <w:t xml:space="preserve">                             27 Aralık 2024</w:t>
      </w:r>
    </w:p>
    <w:p w14:paraId="2F2BF13E" w14:textId="77777777" w:rsidR="008A7DEF" w:rsidRDefault="008A7DEF">
      <w:pPr>
        <w:spacing w:line="276" w:lineRule="auto"/>
        <w:ind w:left="709"/>
      </w:pPr>
    </w:p>
    <w:p w14:paraId="74300806" w14:textId="77777777" w:rsidR="00974F0E" w:rsidRDefault="00974F0E">
      <w:pPr>
        <w:spacing w:line="276" w:lineRule="auto"/>
        <w:ind w:left="709"/>
        <w:jc w:val="center"/>
        <w:rPr>
          <w:b/>
          <w:sz w:val="44"/>
          <w:szCs w:val="44"/>
        </w:rPr>
      </w:pPr>
    </w:p>
    <w:p w14:paraId="43D2A0CE" w14:textId="4099D80C" w:rsidR="008A7DEF" w:rsidRPr="00974F0E" w:rsidRDefault="00974F0E">
      <w:pPr>
        <w:spacing w:line="276" w:lineRule="auto"/>
        <w:ind w:left="709"/>
        <w:jc w:val="center"/>
        <w:rPr>
          <w:b/>
          <w:sz w:val="42"/>
          <w:szCs w:val="42"/>
        </w:rPr>
      </w:pPr>
      <w:proofErr w:type="spellStart"/>
      <w:r w:rsidRPr="00974F0E">
        <w:rPr>
          <w:b/>
          <w:sz w:val="42"/>
          <w:szCs w:val="42"/>
        </w:rPr>
        <w:t>Samsunspor’un</w:t>
      </w:r>
      <w:proofErr w:type="spellEnd"/>
      <w:r w:rsidRPr="00974F0E">
        <w:rPr>
          <w:b/>
          <w:sz w:val="42"/>
          <w:szCs w:val="42"/>
        </w:rPr>
        <w:t xml:space="preserve"> kampanyasına Eti Bakır’dan destek </w:t>
      </w:r>
    </w:p>
    <w:p w14:paraId="026FCB0B" w14:textId="490A1956" w:rsidR="008A7DEF" w:rsidRDefault="00E33B33">
      <w:pPr>
        <w:spacing w:line="276" w:lineRule="auto"/>
        <w:ind w:left="709"/>
        <w:jc w:val="center"/>
        <w:rPr>
          <w:b/>
          <w:sz w:val="26"/>
          <w:szCs w:val="26"/>
        </w:rPr>
      </w:pPr>
      <w:r>
        <w:rPr>
          <w:b/>
          <w:sz w:val="26"/>
          <w:szCs w:val="26"/>
        </w:rPr>
        <w:t xml:space="preserve">Faaliyet gösterdiği bölgelerde halka ekonomik ve kültürel alanlarda destek olmayı her zaman öncelik haline getiren Eti Bakır, Süper Lig ekiplerinden </w:t>
      </w:r>
      <w:proofErr w:type="spellStart"/>
      <w:r>
        <w:rPr>
          <w:b/>
          <w:sz w:val="26"/>
          <w:szCs w:val="26"/>
        </w:rPr>
        <w:t>Samsunspor’un</w:t>
      </w:r>
      <w:proofErr w:type="spellEnd"/>
      <w:r w:rsidR="00CF06E3">
        <w:rPr>
          <w:b/>
          <w:sz w:val="26"/>
          <w:szCs w:val="26"/>
        </w:rPr>
        <w:t>;</w:t>
      </w:r>
      <w:r>
        <w:rPr>
          <w:b/>
          <w:sz w:val="26"/>
          <w:szCs w:val="26"/>
        </w:rPr>
        <w:t xml:space="preserve"> Cumhuriyet’in 101’inci yılı anısına başlattığı forma kampanyasına katkıda bulundu. Eti Bakır, </w:t>
      </w:r>
      <w:r w:rsidR="00974F0E">
        <w:rPr>
          <w:b/>
          <w:sz w:val="26"/>
          <w:szCs w:val="26"/>
        </w:rPr>
        <w:t>formaları</w:t>
      </w:r>
      <w:r>
        <w:rPr>
          <w:b/>
          <w:sz w:val="26"/>
          <w:szCs w:val="26"/>
        </w:rPr>
        <w:t xml:space="preserve"> Asarcık</w:t>
      </w:r>
      <w:r w:rsidR="00974F0E">
        <w:rPr>
          <w:b/>
          <w:sz w:val="26"/>
          <w:szCs w:val="26"/>
        </w:rPr>
        <w:t>’ta</w:t>
      </w:r>
      <w:r>
        <w:rPr>
          <w:b/>
          <w:sz w:val="26"/>
          <w:szCs w:val="26"/>
        </w:rPr>
        <w:t>ki</w:t>
      </w:r>
      <w:r w:rsidR="00974F0E">
        <w:rPr>
          <w:b/>
          <w:sz w:val="26"/>
          <w:szCs w:val="26"/>
        </w:rPr>
        <w:t xml:space="preserve"> </w:t>
      </w:r>
      <w:r>
        <w:rPr>
          <w:b/>
          <w:sz w:val="26"/>
          <w:szCs w:val="26"/>
        </w:rPr>
        <w:t>Atatürk Ortaokulu'nun öğrencileriy</w:t>
      </w:r>
      <w:r w:rsidR="00974F0E">
        <w:rPr>
          <w:b/>
          <w:sz w:val="26"/>
          <w:szCs w:val="26"/>
        </w:rPr>
        <w:t xml:space="preserve">le </w:t>
      </w:r>
      <w:r>
        <w:rPr>
          <w:b/>
          <w:sz w:val="26"/>
          <w:szCs w:val="26"/>
        </w:rPr>
        <w:t>buluşturdu.</w:t>
      </w:r>
    </w:p>
    <w:p w14:paraId="15CD0E0F" w14:textId="2EB21303" w:rsidR="008A7DEF" w:rsidRDefault="00E33B33">
      <w:pPr>
        <w:spacing w:line="276" w:lineRule="auto"/>
        <w:ind w:left="709"/>
        <w:jc w:val="both"/>
      </w:pPr>
      <w:r>
        <w:t xml:space="preserve">Faaliyet gösterdiği bölgelerde halka ekonomik ve kültürel alanlarda destek olmayı her zaman öncelik haline getiren Eti Bakır, bu kez Süper Lig ekiplerinden </w:t>
      </w:r>
      <w:proofErr w:type="spellStart"/>
      <w:r>
        <w:t>Samsunspor’un</w:t>
      </w:r>
      <w:proofErr w:type="spellEnd"/>
      <w:r>
        <w:t xml:space="preserve"> Cumhuriyet’in 101’inci yılı anısına başlattığı forma kampanyasına katkıda bulundu. Eti Bakır Samsun İşletmesi, </w:t>
      </w:r>
      <w:proofErr w:type="spellStart"/>
      <w:r w:rsidR="00974F0E">
        <w:t>Samsunspor’a</w:t>
      </w:r>
      <w:proofErr w:type="spellEnd"/>
      <w:r w:rsidR="00974F0E">
        <w:t xml:space="preserve"> destek sağlarken </w:t>
      </w:r>
      <w:r>
        <w:t>katkıyı daha da özel kılmak adına, satın aldığı formaları Samsun’un Asarcık ilçesindeki Atatürk Ortaokulu'nda eğitim gören çocuklara hediye etti. Hediye edilen formaların bir kısmı ise okulun sportif faaliyetlerine katılan öğrencilerine takdim edildi.</w:t>
      </w:r>
    </w:p>
    <w:sectPr w:rsidR="008A7DEF">
      <w:pgSz w:w="11906" w:h="16838"/>
      <w:pgMar w:top="709" w:right="1417" w:bottom="1417" w:left="56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EF"/>
    <w:rsid w:val="00843F5B"/>
    <w:rsid w:val="008A7DEF"/>
    <w:rsid w:val="00974F0E"/>
    <w:rsid w:val="009A2C02"/>
    <w:rsid w:val="00CF06E3"/>
    <w:rsid w:val="00E33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BD2C"/>
  <w15:docId w15:val="{EA4DAE1F-F9AF-40E7-862A-54F7C9FA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Ebru ERDOGAN</cp:lastModifiedBy>
  <cp:revision>4</cp:revision>
  <dcterms:created xsi:type="dcterms:W3CDTF">2024-12-27T05:28:00Z</dcterms:created>
  <dcterms:modified xsi:type="dcterms:W3CDTF">2024-12-27T05:36:00Z</dcterms:modified>
</cp:coreProperties>
</file>