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6B71" w14:textId="45DBFC93" w:rsidR="00F473E9" w:rsidRDefault="002A569D" w:rsidP="00AB1EEF">
      <w:pPr>
        <w:spacing w:line="276" w:lineRule="auto"/>
        <w:ind w:left="-284"/>
      </w:pPr>
      <w:r>
        <w:rPr>
          <w:noProof/>
        </w:rPr>
        <w:drawing>
          <wp:inline distT="0" distB="0" distL="0" distR="0" wp14:anchorId="0E6D6ADC" wp14:editId="487F02C8">
            <wp:extent cx="3673503" cy="497175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503" cy="4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DFC">
        <w:t xml:space="preserve">                                                               </w:t>
      </w:r>
      <w:r w:rsidR="001A7FC3">
        <w:t>29</w:t>
      </w:r>
      <w:r w:rsidR="00E05DFC">
        <w:t xml:space="preserve"> Mart 2025</w:t>
      </w:r>
    </w:p>
    <w:p w14:paraId="72795C4C" w14:textId="54D96EB8" w:rsidR="002A569D" w:rsidRDefault="002A569D" w:rsidP="00AB1EEF">
      <w:pPr>
        <w:spacing w:line="276" w:lineRule="auto"/>
        <w:ind w:left="709"/>
      </w:pPr>
    </w:p>
    <w:p w14:paraId="46E808D2" w14:textId="6234EF7E" w:rsidR="00B004A9" w:rsidRPr="00B004A9" w:rsidRDefault="00B004A9" w:rsidP="00B004A9">
      <w:pPr>
        <w:spacing w:line="276" w:lineRule="auto"/>
        <w:ind w:left="709"/>
        <w:jc w:val="center"/>
        <w:rPr>
          <w:b/>
          <w:bCs/>
          <w:sz w:val="26"/>
          <w:szCs w:val="26"/>
          <w:u w:val="single"/>
        </w:rPr>
      </w:pPr>
      <w:r w:rsidRPr="00B004A9">
        <w:rPr>
          <w:b/>
          <w:bCs/>
          <w:sz w:val="26"/>
          <w:szCs w:val="26"/>
          <w:u w:val="single"/>
        </w:rPr>
        <w:t>9 TESİSTE 1 YILDA 2.227 TON ATIK TOPLA</w:t>
      </w:r>
      <w:r>
        <w:rPr>
          <w:b/>
          <w:bCs/>
          <w:sz w:val="26"/>
          <w:szCs w:val="26"/>
          <w:u w:val="single"/>
        </w:rPr>
        <w:t>Y</w:t>
      </w:r>
      <w:r w:rsidRPr="00B004A9">
        <w:rPr>
          <w:b/>
          <w:bCs/>
          <w:sz w:val="26"/>
          <w:szCs w:val="26"/>
          <w:u w:val="single"/>
        </w:rPr>
        <w:t>ARAK ÇEVRESEL FAYDA ÜRETTİ</w:t>
      </w:r>
    </w:p>
    <w:p w14:paraId="4BAABC8A" w14:textId="7B94DE73" w:rsidR="00E05DFC" w:rsidRPr="00E05DFC" w:rsidRDefault="00DD443D" w:rsidP="001A7FC3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Cengiz Holding’in sanayi şirketleri</w:t>
      </w:r>
      <w:r w:rsidR="00C34175">
        <w:rPr>
          <w:b/>
          <w:bCs/>
          <w:sz w:val="44"/>
          <w:szCs w:val="44"/>
        </w:rPr>
        <w:t xml:space="preserve"> </w:t>
      </w:r>
      <w:r w:rsidR="00B004A9">
        <w:rPr>
          <w:b/>
          <w:bCs/>
          <w:sz w:val="44"/>
          <w:szCs w:val="44"/>
        </w:rPr>
        <w:t xml:space="preserve">‘sıfır atık’ vizyonuyla, </w:t>
      </w:r>
      <w:r w:rsidR="00305DD3">
        <w:rPr>
          <w:b/>
          <w:bCs/>
          <w:sz w:val="44"/>
          <w:szCs w:val="44"/>
        </w:rPr>
        <w:t>geri dönüş</w:t>
      </w:r>
      <w:r w:rsidR="00C34175">
        <w:rPr>
          <w:b/>
          <w:bCs/>
          <w:sz w:val="44"/>
          <w:szCs w:val="44"/>
        </w:rPr>
        <w:t>ü</w:t>
      </w:r>
      <w:r w:rsidR="00B004A9">
        <w:rPr>
          <w:b/>
          <w:bCs/>
          <w:sz w:val="44"/>
          <w:szCs w:val="44"/>
        </w:rPr>
        <w:t>m</w:t>
      </w:r>
      <w:r w:rsidR="00C34175">
        <w:rPr>
          <w:b/>
          <w:bCs/>
          <w:sz w:val="44"/>
          <w:szCs w:val="44"/>
        </w:rPr>
        <w:t>e destek verdi</w:t>
      </w:r>
      <w:r w:rsidR="11A8ECC6" w:rsidRPr="05E60FEE">
        <w:rPr>
          <w:b/>
          <w:bCs/>
          <w:sz w:val="44"/>
          <w:szCs w:val="44"/>
        </w:rPr>
        <w:t xml:space="preserve"> </w:t>
      </w:r>
    </w:p>
    <w:p w14:paraId="5553D813" w14:textId="32A3945A" w:rsidR="00E05DFC" w:rsidRPr="00E05DFC" w:rsidRDefault="00E05DFC" w:rsidP="33FA5A15">
      <w:pPr>
        <w:spacing w:line="276" w:lineRule="auto"/>
        <w:ind w:left="709"/>
        <w:jc w:val="center"/>
        <w:rPr>
          <w:b/>
          <w:bCs/>
          <w:sz w:val="26"/>
          <w:szCs w:val="26"/>
        </w:rPr>
      </w:pPr>
      <w:r w:rsidRPr="05E60FEE">
        <w:rPr>
          <w:b/>
          <w:bCs/>
          <w:sz w:val="26"/>
          <w:szCs w:val="26"/>
        </w:rPr>
        <w:t>Katma değerli sanayinin öncü şirketlerinden Cengiz Holding</w:t>
      </w:r>
      <w:r w:rsidR="008967BF">
        <w:rPr>
          <w:b/>
          <w:bCs/>
          <w:sz w:val="26"/>
          <w:szCs w:val="26"/>
        </w:rPr>
        <w:t>’in</w:t>
      </w:r>
      <w:r w:rsidRPr="05E60FEE">
        <w:rPr>
          <w:b/>
          <w:bCs/>
          <w:sz w:val="26"/>
          <w:szCs w:val="26"/>
        </w:rPr>
        <w:t xml:space="preserve"> </w:t>
      </w:r>
      <w:r w:rsidR="2662F13C" w:rsidRPr="05E60FEE">
        <w:rPr>
          <w:b/>
          <w:bCs/>
          <w:sz w:val="26"/>
          <w:szCs w:val="26"/>
        </w:rPr>
        <w:t>grup şirketleri</w:t>
      </w:r>
      <w:r w:rsidRPr="05E60FEE">
        <w:rPr>
          <w:b/>
          <w:bCs/>
          <w:sz w:val="26"/>
          <w:szCs w:val="26"/>
        </w:rPr>
        <w:t xml:space="preserve"> Eti Bakır ve Eti Alüminyum “Uluslararası Sıfır Atık Günü”</w:t>
      </w:r>
      <w:r w:rsidR="005036F4">
        <w:rPr>
          <w:b/>
          <w:bCs/>
          <w:sz w:val="26"/>
          <w:szCs w:val="26"/>
        </w:rPr>
        <w:t>nde</w:t>
      </w:r>
      <w:r w:rsidRPr="05E60FEE">
        <w:rPr>
          <w:b/>
          <w:bCs/>
          <w:sz w:val="26"/>
          <w:szCs w:val="26"/>
        </w:rPr>
        <w:t xml:space="preserve"> 2024</w:t>
      </w:r>
      <w:r w:rsidR="00CA7E90">
        <w:rPr>
          <w:b/>
          <w:bCs/>
          <w:sz w:val="26"/>
          <w:szCs w:val="26"/>
        </w:rPr>
        <w:t xml:space="preserve"> yılına</w:t>
      </w:r>
      <w:r w:rsidRPr="05E60FEE">
        <w:rPr>
          <w:b/>
          <w:bCs/>
          <w:sz w:val="26"/>
          <w:szCs w:val="26"/>
        </w:rPr>
        <w:t xml:space="preserve"> ait </w:t>
      </w:r>
      <w:r w:rsidR="00CA7E90">
        <w:rPr>
          <w:b/>
          <w:bCs/>
          <w:sz w:val="26"/>
          <w:szCs w:val="26"/>
        </w:rPr>
        <w:t>sonuçları</w:t>
      </w:r>
      <w:r w:rsidRPr="05E60FEE">
        <w:rPr>
          <w:b/>
          <w:bCs/>
          <w:sz w:val="26"/>
          <w:szCs w:val="26"/>
        </w:rPr>
        <w:t xml:space="preserve"> paylaştı. Çevresel sorumluluklarını yerine getir</w:t>
      </w:r>
      <w:r w:rsidR="00036073" w:rsidRPr="05E60FEE">
        <w:rPr>
          <w:b/>
          <w:bCs/>
          <w:sz w:val="26"/>
          <w:szCs w:val="26"/>
        </w:rPr>
        <w:t>en</w:t>
      </w:r>
      <w:r w:rsidRPr="05E60FEE">
        <w:rPr>
          <w:b/>
          <w:bCs/>
          <w:sz w:val="26"/>
          <w:szCs w:val="26"/>
        </w:rPr>
        <w:t xml:space="preserve"> </w:t>
      </w:r>
      <w:r w:rsidR="009408B2">
        <w:rPr>
          <w:b/>
          <w:bCs/>
          <w:sz w:val="26"/>
          <w:szCs w:val="26"/>
        </w:rPr>
        <w:t>iki şirket,</w:t>
      </w:r>
      <w:r w:rsidRPr="05E60FEE">
        <w:rPr>
          <w:b/>
          <w:bCs/>
          <w:sz w:val="26"/>
          <w:szCs w:val="26"/>
        </w:rPr>
        <w:t xml:space="preserve"> </w:t>
      </w:r>
      <w:r w:rsidR="2A231765" w:rsidRPr="00B55F6E">
        <w:rPr>
          <w:b/>
          <w:bCs/>
          <w:sz w:val="26"/>
          <w:szCs w:val="26"/>
        </w:rPr>
        <w:t>2.2</w:t>
      </w:r>
      <w:r w:rsidR="00F64215" w:rsidRPr="00B55F6E">
        <w:rPr>
          <w:b/>
          <w:bCs/>
          <w:sz w:val="26"/>
          <w:szCs w:val="26"/>
        </w:rPr>
        <w:t>2</w:t>
      </w:r>
      <w:r w:rsidR="0080139E">
        <w:rPr>
          <w:b/>
          <w:bCs/>
          <w:sz w:val="26"/>
          <w:szCs w:val="26"/>
        </w:rPr>
        <w:t>7</w:t>
      </w:r>
      <w:r w:rsidR="7341509C" w:rsidRPr="00B55F6E">
        <w:rPr>
          <w:b/>
          <w:bCs/>
          <w:sz w:val="26"/>
          <w:szCs w:val="26"/>
        </w:rPr>
        <w:t xml:space="preserve"> ton</w:t>
      </w:r>
      <w:r w:rsidR="7341509C" w:rsidRPr="05E60FEE">
        <w:rPr>
          <w:b/>
          <w:bCs/>
          <w:sz w:val="26"/>
          <w:szCs w:val="26"/>
        </w:rPr>
        <w:t xml:space="preserve"> atığı</w:t>
      </w:r>
      <w:r w:rsidR="0007590D">
        <w:rPr>
          <w:b/>
          <w:bCs/>
          <w:sz w:val="26"/>
          <w:szCs w:val="26"/>
        </w:rPr>
        <w:t>n</w:t>
      </w:r>
      <w:r w:rsidR="7341509C" w:rsidRPr="05E60FEE">
        <w:rPr>
          <w:b/>
          <w:bCs/>
          <w:sz w:val="26"/>
          <w:szCs w:val="26"/>
        </w:rPr>
        <w:t xml:space="preserve"> geri dönüş</w:t>
      </w:r>
      <w:r w:rsidR="0007590D">
        <w:rPr>
          <w:b/>
          <w:bCs/>
          <w:sz w:val="26"/>
          <w:szCs w:val="26"/>
        </w:rPr>
        <w:t>ümüne destek ver</w:t>
      </w:r>
      <w:r w:rsidR="00600E75">
        <w:rPr>
          <w:b/>
          <w:bCs/>
          <w:sz w:val="26"/>
          <w:szCs w:val="26"/>
        </w:rPr>
        <w:t>irken 21</w:t>
      </w:r>
      <w:r w:rsidR="005036F4">
        <w:rPr>
          <w:b/>
          <w:bCs/>
          <w:sz w:val="26"/>
          <w:szCs w:val="26"/>
        </w:rPr>
        <w:t xml:space="preserve">8 tonluk </w:t>
      </w:r>
      <w:r w:rsidR="00600E75">
        <w:rPr>
          <w:b/>
          <w:bCs/>
          <w:sz w:val="26"/>
          <w:szCs w:val="26"/>
        </w:rPr>
        <w:t>sera gazı salı</w:t>
      </w:r>
      <w:r w:rsidR="00C3597A">
        <w:rPr>
          <w:b/>
          <w:bCs/>
          <w:sz w:val="26"/>
          <w:szCs w:val="26"/>
        </w:rPr>
        <w:t>nı</w:t>
      </w:r>
      <w:r w:rsidR="00600E75">
        <w:rPr>
          <w:b/>
          <w:bCs/>
          <w:sz w:val="26"/>
          <w:szCs w:val="26"/>
        </w:rPr>
        <w:t>mının önüne geçti</w:t>
      </w:r>
      <w:r w:rsidR="7341509C" w:rsidRPr="05E60FEE">
        <w:rPr>
          <w:b/>
          <w:bCs/>
          <w:sz w:val="26"/>
          <w:szCs w:val="26"/>
        </w:rPr>
        <w:t>.</w:t>
      </w:r>
    </w:p>
    <w:p w14:paraId="0BF110F1" w14:textId="7F3FFBC5" w:rsidR="00E05DFC" w:rsidRPr="00E05DFC" w:rsidRDefault="34D5D329" w:rsidP="33FA5A15">
      <w:pPr>
        <w:spacing w:line="276" w:lineRule="auto"/>
        <w:ind w:left="709"/>
        <w:jc w:val="both"/>
      </w:pPr>
      <w:r>
        <w:t>Cengiz Holding</w:t>
      </w:r>
      <w:r w:rsidR="000E7458">
        <w:t xml:space="preserve">’in sanayi şirketleri </w:t>
      </w:r>
      <w:r>
        <w:t xml:space="preserve">Eti </w:t>
      </w:r>
      <w:r w:rsidR="000E7458">
        <w:t xml:space="preserve">Bakır ve Eti Alüminyum, </w:t>
      </w:r>
      <w:r w:rsidR="003F2752">
        <w:t>hammadde ve doğal kaynakların etkin yönetimi ile sürdürülebilir kalkınma ilkeleri doğrultusunda</w:t>
      </w:r>
      <w:r w:rsidR="00CA7E90">
        <w:t>,</w:t>
      </w:r>
      <w:r w:rsidR="003F2752">
        <w:t xml:space="preserve"> </w:t>
      </w:r>
      <w:r w:rsidR="00B83893">
        <w:t xml:space="preserve">başta </w:t>
      </w:r>
      <w:r w:rsidR="003F2752">
        <w:t>çevre ve insan sağlığı</w:t>
      </w:r>
      <w:r w:rsidR="00B83893">
        <w:t xml:space="preserve"> olmak üzere </w:t>
      </w:r>
      <w:r w:rsidR="003F2752">
        <w:t xml:space="preserve">tüm kaynakların korunması hedefiyle </w:t>
      </w:r>
      <w:r w:rsidR="14AECD78">
        <w:t xml:space="preserve">atıkların geri dönüştürülmesi için çalışmalar yürütüyor. </w:t>
      </w:r>
      <w:r w:rsidR="003F2752">
        <w:t>Sıfır atık yönetim sistemi</w:t>
      </w:r>
      <w:r w:rsidR="00CA7E90">
        <w:t xml:space="preserve"> </w:t>
      </w:r>
      <w:r w:rsidR="003F2752">
        <w:t>her yıl daha da geliştir</w:t>
      </w:r>
      <w:r w:rsidR="00CA7E90">
        <w:t>il</w:t>
      </w:r>
      <w:r w:rsidR="003F2752">
        <w:t>en tesisler,</w:t>
      </w:r>
      <w:r w:rsidR="09B3520B">
        <w:t xml:space="preserve"> 2024 yılında toplam </w:t>
      </w:r>
      <w:r w:rsidR="23A43FF4">
        <w:t>2</w:t>
      </w:r>
      <w:r w:rsidR="799A9DB6">
        <w:t>.</w:t>
      </w:r>
      <w:r w:rsidR="20776123">
        <w:t>2</w:t>
      </w:r>
      <w:r w:rsidR="00142159">
        <w:t>2</w:t>
      </w:r>
      <w:r w:rsidR="0080139E">
        <w:t>7</w:t>
      </w:r>
      <w:r w:rsidR="5A84853C">
        <w:t xml:space="preserve"> ton</w:t>
      </w:r>
      <w:r w:rsidR="09B3520B">
        <w:t xml:space="preserve"> atığı</w:t>
      </w:r>
      <w:r w:rsidR="003F2752">
        <w:t xml:space="preserve">n geri dönüştürülmesine katkı sağlarken </w:t>
      </w:r>
      <w:r w:rsidR="73CB18F2" w:rsidRPr="00B55F6E">
        <w:t>21</w:t>
      </w:r>
      <w:r w:rsidR="00E83132">
        <w:t xml:space="preserve">8 tonluk </w:t>
      </w:r>
      <w:r w:rsidR="6FC8E332">
        <w:t xml:space="preserve">sera gazı salımının önüne geçti. İki şirketin gerçekleştirdiği çalışmalar </w:t>
      </w:r>
      <w:r w:rsidR="003F2752">
        <w:t xml:space="preserve">sonucunda </w:t>
      </w:r>
      <w:r w:rsidR="006D622D">
        <w:t>‘</w:t>
      </w:r>
      <w:r w:rsidR="6FC8E332">
        <w:t>artık ürünler</w:t>
      </w:r>
      <w:r w:rsidR="006D622D">
        <w:t>’</w:t>
      </w:r>
      <w:r w:rsidR="6FC8E332">
        <w:t xml:space="preserve">den </w:t>
      </w:r>
      <w:r w:rsidR="006D622D" w:rsidRPr="00B55F6E">
        <w:t xml:space="preserve">de </w:t>
      </w:r>
      <w:r w:rsidR="00FC6605" w:rsidRPr="00B55F6E">
        <w:t>2.004</w:t>
      </w:r>
      <w:r w:rsidR="6FC8E332">
        <w:t xml:space="preserve"> tonluk hammadde elde edildi.</w:t>
      </w:r>
      <w:r w:rsidR="006D622D">
        <w:t xml:space="preserve"> </w:t>
      </w:r>
      <w:r w:rsidR="59228A12">
        <w:t xml:space="preserve">“Uluslararası </w:t>
      </w:r>
      <w:r w:rsidR="00E05DFC">
        <w:t xml:space="preserve">Sıfır </w:t>
      </w:r>
      <w:r w:rsidR="00E05DFC" w:rsidRPr="00B55F6E">
        <w:t xml:space="preserve">Atık Günü” </w:t>
      </w:r>
      <w:r w:rsidR="0DF480C0" w:rsidRPr="00B55F6E">
        <w:t xml:space="preserve">nedeniyle </w:t>
      </w:r>
      <w:r w:rsidR="00E05DFC" w:rsidRPr="00B55F6E">
        <w:t xml:space="preserve">2024 yılına ait tasarruf değerlerini </w:t>
      </w:r>
      <w:r w:rsidR="00A314D2" w:rsidRPr="00B55F6E">
        <w:t>yayınl</w:t>
      </w:r>
      <w:r w:rsidR="761F2770" w:rsidRPr="00B55F6E">
        <w:t>ayan Eti Bakır ve Eti Alüminyum</w:t>
      </w:r>
      <w:r w:rsidR="5E7AB85F" w:rsidRPr="00B55F6E">
        <w:t xml:space="preserve">, toplamda </w:t>
      </w:r>
      <w:r w:rsidR="00D53461" w:rsidRPr="00B55F6E">
        <w:t>5</w:t>
      </w:r>
      <w:r w:rsidR="517AAE44" w:rsidRPr="00B55F6E">
        <w:t>.</w:t>
      </w:r>
      <w:r w:rsidR="00D53461" w:rsidRPr="00B55F6E">
        <w:t>6</w:t>
      </w:r>
      <w:r w:rsidR="517AAE44" w:rsidRPr="00B55F6E">
        <w:t>9</w:t>
      </w:r>
      <w:r w:rsidR="00475D8B">
        <w:t>3</w:t>
      </w:r>
      <w:r w:rsidR="5E7AB85F" w:rsidRPr="00B55F6E">
        <w:t xml:space="preserve"> ağacın</w:t>
      </w:r>
      <w:r w:rsidR="5E7AB85F">
        <w:t xml:space="preserve"> </w:t>
      </w:r>
      <w:r w:rsidR="00741C18">
        <w:t>kesilmesini önledi</w:t>
      </w:r>
      <w:r w:rsidR="5E7AB85F">
        <w:t>.</w:t>
      </w:r>
      <w:r w:rsidR="00ED1AA6">
        <w:t xml:space="preserve"> </w:t>
      </w:r>
      <w:r w:rsidR="00ED1AA6" w:rsidRPr="00ED1AA6">
        <w:t xml:space="preserve">Atık azaltma çalışmaları sayesinde iki şirket </w:t>
      </w:r>
      <w:r w:rsidR="00ED1AA6" w:rsidRPr="00B55F6E">
        <w:t>toplamda 3.8</w:t>
      </w:r>
      <w:r w:rsidR="00B55F6E" w:rsidRPr="00B55F6E">
        <w:t>2</w:t>
      </w:r>
      <w:r w:rsidR="00ED1AA6" w:rsidRPr="00B55F6E">
        <w:t>0.206 kWh</w:t>
      </w:r>
      <w:r w:rsidR="00ED1AA6" w:rsidRPr="00ED1AA6">
        <w:t xml:space="preserve"> enerji </w:t>
      </w:r>
      <w:r w:rsidR="00ED1AA6" w:rsidRPr="00B55F6E">
        <w:t>tasarrufu ve 9.3</w:t>
      </w:r>
      <w:r w:rsidR="001D4809" w:rsidRPr="00B55F6E">
        <w:t>85</w:t>
      </w:r>
      <w:r w:rsidR="00ED1AA6" w:rsidRPr="00B55F6E">
        <w:t xml:space="preserve"> m</w:t>
      </w:r>
      <w:r w:rsidR="009F5997">
        <w:t>etreküp</w:t>
      </w:r>
      <w:r w:rsidR="00ED1AA6" w:rsidRPr="00B55F6E">
        <w:t xml:space="preserve"> su</w:t>
      </w:r>
      <w:r w:rsidR="00ED1AA6" w:rsidRPr="00ED1AA6">
        <w:t xml:space="preserve"> tasarrufu gerçekleştirdi.</w:t>
      </w:r>
    </w:p>
    <w:p w14:paraId="7F4C0BDA" w14:textId="7A4F8A0A" w:rsidR="7F6B494A" w:rsidRDefault="002D7011" w:rsidP="05E60FEE">
      <w:pPr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>ETİ BAKIR</w:t>
      </w:r>
      <w:r w:rsidR="009B3066">
        <w:rPr>
          <w:b/>
          <w:bCs/>
        </w:rPr>
        <w:t>,</w:t>
      </w:r>
      <w:r>
        <w:rPr>
          <w:b/>
          <w:bCs/>
        </w:rPr>
        <w:t xml:space="preserve"> </w:t>
      </w:r>
      <w:r w:rsidR="004B4F57">
        <w:rPr>
          <w:b/>
          <w:bCs/>
        </w:rPr>
        <w:t xml:space="preserve">150 </w:t>
      </w:r>
      <w:r>
        <w:rPr>
          <w:b/>
          <w:bCs/>
        </w:rPr>
        <w:t>T</w:t>
      </w:r>
      <w:r w:rsidR="004B4F57">
        <w:rPr>
          <w:b/>
          <w:bCs/>
        </w:rPr>
        <w:t>ONLUK SERA GAZININ ÖNÜNE GEÇ</w:t>
      </w:r>
      <w:r>
        <w:rPr>
          <w:b/>
          <w:bCs/>
        </w:rPr>
        <w:t>Tİ</w:t>
      </w:r>
      <w:r w:rsidR="004B4F57">
        <w:rPr>
          <w:b/>
          <w:bCs/>
        </w:rPr>
        <w:t xml:space="preserve"> </w:t>
      </w:r>
    </w:p>
    <w:p w14:paraId="67E98892" w14:textId="28BD5588" w:rsidR="00E05DFC" w:rsidRPr="00E05DFC" w:rsidRDefault="00E05DFC" w:rsidP="05E60FEE">
      <w:pPr>
        <w:spacing w:line="276" w:lineRule="auto"/>
        <w:ind w:left="709"/>
        <w:jc w:val="both"/>
        <w:rPr>
          <w:rFonts w:ascii="Calibri" w:eastAsia="Calibri" w:hAnsi="Calibri" w:cs="Calibri"/>
        </w:rPr>
      </w:pPr>
      <w:r>
        <w:t xml:space="preserve">Türkiye’de cevherden son ürüne kadar üretim yapabilen tek şirket olan Eti Bakır Halıköy, Adıyaman, Elazığ, Küre, Mazıdağı, Murgul, Samsun ve Siirt tesislerinde yürüttüğü sıfır atık çalışmalarıyla çevresel sürdürülebilirliğe katkıda bulundu. </w:t>
      </w:r>
      <w:r w:rsidR="00D662A1">
        <w:t xml:space="preserve">Yılda 70.000 ton katot bakır üretimiyle cari açığın kapanmasına 750 milyon dolarlık katkı sağlayan Eti Bakır’ın tesislerinde </w:t>
      </w:r>
      <w:r>
        <w:t xml:space="preserve">2024 yılı itibarıyla toplam </w:t>
      </w:r>
      <w:r w:rsidRPr="00B55F6E">
        <w:t>1.57</w:t>
      </w:r>
      <w:r w:rsidR="00DF7985" w:rsidRPr="00B55F6E">
        <w:t>9</w:t>
      </w:r>
      <w:r w:rsidRPr="00B55F6E">
        <w:t>.</w:t>
      </w:r>
      <w:r w:rsidR="00B55F6E" w:rsidRPr="00B55F6E">
        <w:t>509</w:t>
      </w:r>
      <w:r>
        <w:t xml:space="preserve"> kg karışık atık toplan</w:t>
      </w:r>
      <w:r w:rsidR="00556411">
        <w:t xml:space="preserve">arak geri dönüşüm tesislerine gönderildi. </w:t>
      </w:r>
      <w:r>
        <w:t xml:space="preserve">Yürütülen çalışmalar </w:t>
      </w:r>
      <w:r w:rsidRPr="00B55F6E">
        <w:t>sayesinde 150.</w:t>
      </w:r>
      <w:r w:rsidR="00C75873" w:rsidRPr="00B55F6E">
        <w:t>537</w:t>
      </w:r>
      <w:r>
        <w:t xml:space="preserve"> kg sera gazının doğaya salımı engellendi.</w:t>
      </w:r>
      <w:r w:rsidR="00036073">
        <w:t xml:space="preserve"> </w:t>
      </w:r>
      <w:r w:rsidR="00556411">
        <w:t xml:space="preserve">Toplam </w:t>
      </w:r>
      <w:r w:rsidR="1A5BD362" w:rsidRPr="00B55F6E">
        <w:t>1.91</w:t>
      </w:r>
      <w:r w:rsidR="00B55F6E" w:rsidRPr="00B55F6E">
        <w:t>6</w:t>
      </w:r>
      <w:r w:rsidR="00B55F6E">
        <w:t xml:space="preserve"> </w:t>
      </w:r>
      <w:r w:rsidR="1A5BD362">
        <w:t xml:space="preserve">ton </w:t>
      </w:r>
      <w:r w:rsidR="1BD34878" w:rsidRPr="05E60FEE">
        <w:rPr>
          <w:rFonts w:ascii="Calibri" w:eastAsia="Calibri" w:hAnsi="Calibri" w:cs="Calibri"/>
        </w:rPr>
        <w:t>hammadde</w:t>
      </w:r>
      <w:r w:rsidR="00556411">
        <w:rPr>
          <w:rFonts w:ascii="Calibri" w:eastAsia="Calibri" w:hAnsi="Calibri" w:cs="Calibri"/>
        </w:rPr>
        <w:t>nin de geri kazanıldığı 8 tesiste y</w:t>
      </w:r>
      <w:r w:rsidR="5E4B1322" w:rsidRPr="05E60FEE">
        <w:rPr>
          <w:rFonts w:ascii="Calibri" w:eastAsia="Calibri" w:hAnsi="Calibri" w:cs="Calibri"/>
        </w:rPr>
        <w:t>apılan çalışmalar</w:t>
      </w:r>
      <w:r w:rsidR="00556411">
        <w:rPr>
          <w:rFonts w:ascii="Calibri" w:eastAsia="Calibri" w:hAnsi="Calibri" w:cs="Calibri"/>
        </w:rPr>
        <w:t>la</w:t>
      </w:r>
      <w:r w:rsidR="002E1268">
        <w:rPr>
          <w:rFonts w:ascii="Calibri" w:eastAsia="Calibri" w:hAnsi="Calibri" w:cs="Calibri"/>
        </w:rPr>
        <w:t xml:space="preserve"> </w:t>
      </w:r>
      <w:r w:rsidR="00643EEC">
        <w:rPr>
          <w:rFonts w:ascii="Calibri" w:eastAsia="Calibri" w:hAnsi="Calibri" w:cs="Calibri"/>
        </w:rPr>
        <w:t>88</w:t>
      </w:r>
      <w:r w:rsidR="00B55F6E">
        <w:rPr>
          <w:rFonts w:ascii="Calibri" w:eastAsia="Calibri" w:hAnsi="Calibri" w:cs="Calibri"/>
        </w:rPr>
        <w:t>6</w:t>
      </w:r>
      <w:r w:rsidR="7D8661A9" w:rsidRPr="05E60FEE">
        <w:rPr>
          <w:rFonts w:ascii="Calibri" w:eastAsia="Calibri" w:hAnsi="Calibri" w:cs="Calibri"/>
        </w:rPr>
        <w:t xml:space="preserve"> ağa</w:t>
      </w:r>
      <w:r w:rsidR="18881D45" w:rsidRPr="05E60FEE">
        <w:rPr>
          <w:rFonts w:ascii="Calibri" w:eastAsia="Calibri" w:hAnsi="Calibri" w:cs="Calibri"/>
        </w:rPr>
        <w:t xml:space="preserve">ca eş değer </w:t>
      </w:r>
      <w:r w:rsidR="00556411">
        <w:rPr>
          <w:rFonts w:ascii="Calibri" w:eastAsia="Calibri" w:hAnsi="Calibri" w:cs="Calibri"/>
        </w:rPr>
        <w:t xml:space="preserve">tasarruf sağlandı. </w:t>
      </w:r>
      <w:r w:rsidR="003F1E95">
        <w:rPr>
          <w:rFonts w:ascii="Calibri" w:eastAsia="Calibri" w:hAnsi="Calibri" w:cs="Calibri"/>
        </w:rPr>
        <w:t xml:space="preserve">Eti Bakır’a ait </w:t>
      </w:r>
      <w:r w:rsidR="00F35681">
        <w:rPr>
          <w:rFonts w:ascii="Calibri" w:eastAsia="Calibri" w:hAnsi="Calibri" w:cs="Calibri"/>
        </w:rPr>
        <w:t>tesislerde</w:t>
      </w:r>
      <w:r w:rsidR="003F1E95">
        <w:rPr>
          <w:rFonts w:ascii="Calibri" w:eastAsia="Calibri" w:hAnsi="Calibri" w:cs="Calibri"/>
        </w:rPr>
        <w:t xml:space="preserve"> 2024’te yapılan </w:t>
      </w:r>
      <w:r w:rsidR="00F35681">
        <w:rPr>
          <w:rFonts w:ascii="Calibri" w:eastAsia="Calibri" w:hAnsi="Calibri" w:cs="Calibri"/>
        </w:rPr>
        <w:t xml:space="preserve">toplam </w:t>
      </w:r>
      <w:r w:rsidR="003F1E95">
        <w:rPr>
          <w:rFonts w:ascii="Calibri" w:eastAsia="Calibri" w:hAnsi="Calibri" w:cs="Calibri"/>
        </w:rPr>
        <w:t xml:space="preserve">su tasarrufu ise 1.468 metreküp olarak gerçekleşti. </w:t>
      </w:r>
    </w:p>
    <w:p w14:paraId="788967AE" w14:textId="62F41FCF" w:rsidR="008967BF" w:rsidRPr="00E05DFC" w:rsidRDefault="00F35681" w:rsidP="008967BF">
      <w:pPr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>ETİ ALÜMİNYUM</w:t>
      </w:r>
      <w:r w:rsidR="00573FEE">
        <w:rPr>
          <w:b/>
          <w:bCs/>
        </w:rPr>
        <w:t>’DA TÜM ATIKLAR DEĞERLENDİRİLDİ</w:t>
      </w:r>
    </w:p>
    <w:p w14:paraId="1998BFD1" w14:textId="3AB94DF1" w:rsidR="00883A11" w:rsidRDefault="0085084B" w:rsidP="008967BF">
      <w:pPr>
        <w:spacing w:line="276" w:lineRule="auto"/>
        <w:ind w:left="709"/>
        <w:jc w:val="both"/>
      </w:pPr>
      <w:r w:rsidRPr="0085084B">
        <w:t>Türkiye’nin alüminyum ihtiyacının yüzde 10’unu karşılayan Eti Alüminyum’un</w:t>
      </w:r>
      <w:r w:rsidRPr="0085084B">
        <w:rPr>
          <w:b/>
          <w:bCs/>
        </w:rPr>
        <w:t xml:space="preserve"> </w:t>
      </w:r>
      <w:r w:rsidRPr="0085084B">
        <w:t xml:space="preserve">Seydişehir tesisinde yürütülen faaliyetler kapsamında plastik, kağıt, cam, metal, bitkisel atık yağ ve atık motor yağından oluşan toplamda 647.212 kg’lık karışık atık toplanarak, önemli çevresel ve ekonomik kazanımlar elde edildi. </w:t>
      </w:r>
      <w:r w:rsidR="008967BF">
        <w:t>2024 yılında Eti Alüminyum’da 282.743 kg kağıt toplanarak bu kağıtların geri dönüştürülmesi</w:t>
      </w:r>
      <w:r w:rsidR="00155946">
        <w:t xml:space="preserve">ne destek olundu. </w:t>
      </w:r>
      <w:r w:rsidR="008967BF" w:rsidRPr="00B55F6E">
        <w:t>208.410 kg plastik atık geri dönüştürülerek tasarruf sağlanırken 75.722 kg cam atık geri kazandırıldı. 67.385 kg metal atık</w:t>
      </w:r>
      <w:r w:rsidR="00EF6D27">
        <w:t xml:space="preserve">tan </w:t>
      </w:r>
      <w:r w:rsidR="008967BF" w:rsidRPr="00B55F6E">
        <w:t xml:space="preserve">hammadde geri kazanımı gerçekleştirildi. Tüm bu çalışmalar sonucunda </w:t>
      </w:r>
      <w:r w:rsidR="00EC468A" w:rsidRPr="00B55F6E">
        <w:t>88</w:t>
      </w:r>
      <w:r w:rsidR="008967BF" w:rsidRPr="00B55F6E">
        <w:t xml:space="preserve"> ton hammadde ekonomiye kazandırıldı ve 4.80</w:t>
      </w:r>
      <w:r w:rsidR="00EC468A" w:rsidRPr="00B55F6E">
        <w:t>7</w:t>
      </w:r>
      <w:r w:rsidR="008967BF" w:rsidRPr="00B55F6E">
        <w:t xml:space="preserve"> adet ağacın kesilmesini önledi. </w:t>
      </w:r>
      <w:r w:rsidR="00023612" w:rsidRPr="00B55F6E">
        <w:t>Şirket gerçekleştirdiği çalışmalar</w:t>
      </w:r>
      <w:r w:rsidR="00EF6D27">
        <w:t>la</w:t>
      </w:r>
      <w:r w:rsidR="00023612" w:rsidRPr="00B55F6E">
        <w:t xml:space="preserve"> 67.264 kg</w:t>
      </w:r>
      <w:r w:rsidR="00EF6D27">
        <w:t>’lık</w:t>
      </w:r>
      <w:r w:rsidR="00023612" w:rsidRPr="00B55F6E">
        <w:t xml:space="preserve"> sera gazı salımı</w:t>
      </w:r>
      <w:r w:rsidR="00EF6D27">
        <w:t>nın önüne geçerken</w:t>
      </w:r>
      <w:r w:rsidR="00023612" w:rsidRPr="00B55F6E">
        <w:t xml:space="preserve">, </w:t>
      </w:r>
      <w:r w:rsidR="008967BF" w:rsidRPr="00B55F6E">
        <w:t>2.409.05</w:t>
      </w:r>
      <w:r w:rsidR="00023612" w:rsidRPr="00B55F6E">
        <w:t>1</w:t>
      </w:r>
      <w:r w:rsidR="008967BF" w:rsidRPr="00B55F6E">
        <w:t xml:space="preserve"> kWh</w:t>
      </w:r>
      <w:r w:rsidR="009F6B43">
        <w:t>’lık</w:t>
      </w:r>
      <w:r w:rsidR="008967BF" w:rsidRPr="00B55F6E">
        <w:t xml:space="preserve"> enerji tasarrufu </w:t>
      </w:r>
      <w:r w:rsidR="00D308A8">
        <w:t>yapıldı</w:t>
      </w:r>
      <w:r w:rsidR="008967BF" w:rsidRPr="00B55F6E">
        <w:t>.</w:t>
      </w:r>
      <w:r w:rsidR="00883A11">
        <w:t xml:space="preserve"> Ayrıca </w:t>
      </w:r>
      <w:r w:rsidR="00883A11" w:rsidRPr="00883A11">
        <w:t>Eti Alüminyum</w:t>
      </w:r>
      <w:r w:rsidR="00883A11">
        <w:t>’</w:t>
      </w:r>
      <w:r w:rsidR="00883A11" w:rsidRPr="00883A11">
        <w:t>da 2024 yılı içinde</w:t>
      </w:r>
      <w:r w:rsidR="003E7A7D">
        <w:t>,</w:t>
      </w:r>
      <w:r w:rsidR="00883A11" w:rsidRPr="00883A11">
        <w:t xml:space="preserve"> yemekhane</w:t>
      </w:r>
      <w:r w:rsidR="00883A11">
        <w:t xml:space="preserve"> ile park ve bahçelerden </w:t>
      </w:r>
      <w:r w:rsidR="00883A11" w:rsidRPr="00883A11">
        <w:t>açığa çıkan atıklardan 2</w:t>
      </w:r>
      <w:r w:rsidR="00883A11">
        <w:t>.</w:t>
      </w:r>
      <w:r w:rsidR="00883A11" w:rsidRPr="00883A11">
        <w:t>800 kg kompost üretimi yapıl</w:t>
      </w:r>
      <w:r w:rsidR="00883A11">
        <w:t xml:space="preserve">dı. </w:t>
      </w:r>
    </w:p>
    <w:p w14:paraId="6C65D657" w14:textId="22E1F2A8" w:rsidR="00ED39F9" w:rsidRDefault="004B4F57" w:rsidP="008967BF">
      <w:pPr>
        <w:spacing w:line="276" w:lineRule="auto"/>
        <w:ind w:left="709"/>
        <w:jc w:val="both"/>
      </w:pPr>
      <w:r>
        <w:lastRenderedPageBreak/>
        <w:t xml:space="preserve">Eti Alüminyum ve Eti Bakır, ‘Sıfır Atık’ </w:t>
      </w:r>
      <w:r w:rsidR="00D308A8">
        <w:t xml:space="preserve">sisteminin bilinci ve sorumluluğuyla, </w:t>
      </w:r>
      <w:r>
        <w:t>kaynakların verimli kullanımını ve atıkların en aza indirilmesini destekleyen adımlar atmay</w:t>
      </w:r>
      <w:r w:rsidR="00E257D8">
        <w:t>ı sürdürüyor</w:t>
      </w:r>
      <w:r>
        <w:t xml:space="preserve">. Çevresel sürdürülebilirlik anlayışı doğrultusunda atık yönetimi ve geri dönüşüm faaliyetlerini titizlikle yürütmeye devam eden </w:t>
      </w:r>
      <w:r w:rsidR="004812DA">
        <w:t xml:space="preserve">Cengiz Holding’in sanayi </w:t>
      </w:r>
      <w:r>
        <w:t>şirketler</w:t>
      </w:r>
      <w:r w:rsidR="004812DA">
        <w:t>i</w:t>
      </w:r>
      <w:r>
        <w:t>, sürdürülebilir bir gelecek için çalışmaların</w:t>
      </w:r>
      <w:r w:rsidR="00E257D8">
        <w:t>a devam ediyor.</w:t>
      </w:r>
    </w:p>
    <w:sectPr w:rsidR="00ED39F9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023612"/>
    <w:rsid w:val="000268CC"/>
    <w:rsid w:val="00036073"/>
    <w:rsid w:val="00062E60"/>
    <w:rsid w:val="00072AFC"/>
    <w:rsid w:val="0007590D"/>
    <w:rsid w:val="000E7458"/>
    <w:rsid w:val="00142159"/>
    <w:rsid w:val="00155946"/>
    <w:rsid w:val="00171E56"/>
    <w:rsid w:val="001A38DF"/>
    <w:rsid w:val="001A7FC3"/>
    <w:rsid w:val="001D4809"/>
    <w:rsid w:val="001F257E"/>
    <w:rsid w:val="00207EC7"/>
    <w:rsid w:val="0022425B"/>
    <w:rsid w:val="002A569D"/>
    <w:rsid w:val="002C20FF"/>
    <w:rsid w:val="002D7011"/>
    <w:rsid w:val="002E1268"/>
    <w:rsid w:val="00305DD3"/>
    <w:rsid w:val="003A1AC1"/>
    <w:rsid w:val="003E7A7D"/>
    <w:rsid w:val="003F1E95"/>
    <w:rsid w:val="003F2752"/>
    <w:rsid w:val="0040041F"/>
    <w:rsid w:val="00425DDA"/>
    <w:rsid w:val="004657D3"/>
    <w:rsid w:val="00475D8B"/>
    <w:rsid w:val="004812DA"/>
    <w:rsid w:val="004B4F57"/>
    <w:rsid w:val="005036F4"/>
    <w:rsid w:val="00556411"/>
    <w:rsid w:val="00573FEE"/>
    <w:rsid w:val="005E290A"/>
    <w:rsid w:val="00600E75"/>
    <w:rsid w:val="00643EEC"/>
    <w:rsid w:val="006A7E0C"/>
    <w:rsid w:val="006D622D"/>
    <w:rsid w:val="00700365"/>
    <w:rsid w:val="00741C18"/>
    <w:rsid w:val="007D1AF0"/>
    <w:rsid w:val="007E0A61"/>
    <w:rsid w:val="007F53BE"/>
    <w:rsid w:val="0080139E"/>
    <w:rsid w:val="0085084B"/>
    <w:rsid w:val="00873CB6"/>
    <w:rsid w:val="00883A11"/>
    <w:rsid w:val="00895297"/>
    <w:rsid w:val="008967BF"/>
    <w:rsid w:val="009408B2"/>
    <w:rsid w:val="009A05A2"/>
    <w:rsid w:val="009B3066"/>
    <w:rsid w:val="009F5997"/>
    <w:rsid w:val="009F6B43"/>
    <w:rsid w:val="00A24768"/>
    <w:rsid w:val="00A314D2"/>
    <w:rsid w:val="00AB1EEF"/>
    <w:rsid w:val="00B004A9"/>
    <w:rsid w:val="00B55F6E"/>
    <w:rsid w:val="00B83893"/>
    <w:rsid w:val="00BF4F33"/>
    <w:rsid w:val="00C34175"/>
    <w:rsid w:val="00C3597A"/>
    <w:rsid w:val="00C4165E"/>
    <w:rsid w:val="00C75873"/>
    <w:rsid w:val="00CA7E90"/>
    <w:rsid w:val="00D308A8"/>
    <w:rsid w:val="00D53461"/>
    <w:rsid w:val="00D54AE8"/>
    <w:rsid w:val="00D662A1"/>
    <w:rsid w:val="00DD0292"/>
    <w:rsid w:val="00DD4309"/>
    <w:rsid w:val="00DD443D"/>
    <w:rsid w:val="00DF6BA0"/>
    <w:rsid w:val="00DF7985"/>
    <w:rsid w:val="00E05DFC"/>
    <w:rsid w:val="00E257D8"/>
    <w:rsid w:val="00E52F2E"/>
    <w:rsid w:val="00E83132"/>
    <w:rsid w:val="00EC468A"/>
    <w:rsid w:val="00ED1AA6"/>
    <w:rsid w:val="00ED39F9"/>
    <w:rsid w:val="00EF6D27"/>
    <w:rsid w:val="00F35681"/>
    <w:rsid w:val="00F42994"/>
    <w:rsid w:val="00F473E9"/>
    <w:rsid w:val="00F64215"/>
    <w:rsid w:val="00FC6605"/>
    <w:rsid w:val="00FE1759"/>
    <w:rsid w:val="00FF31CA"/>
    <w:rsid w:val="01186F40"/>
    <w:rsid w:val="045EC8E8"/>
    <w:rsid w:val="04A45ADE"/>
    <w:rsid w:val="04B2E820"/>
    <w:rsid w:val="05DA804C"/>
    <w:rsid w:val="05E60FEE"/>
    <w:rsid w:val="079C3701"/>
    <w:rsid w:val="082053C7"/>
    <w:rsid w:val="09B3520B"/>
    <w:rsid w:val="09BE910C"/>
    <w:rsid w:val="09CF36D2"/>
    <w:rsid w:val="0A014852"/>
    <w:rsid w:val="0A751529"/>
    <w:rsid w:val="0B5E4EE5"/>
    <w:rsid w:val="0C1B7035"/>
    <w:rsid w:val="0C744D2B"/>
    <w:rsid w:val="0C8DECF7"/>
    <w:rsid w:val="0DA4CAFA"/>
    <w:rsid w:val="0DF480C0"/>
    <w:rsid w:val="11A8ECC6"/>
    <w:rsid w:val="128E25E2"/>
    <w:rsid w:val="137E2077"/>
    <w:rsid w:val="14AECD78"/>
    <w:rsid w:val="15857293"/>
    <w:rsid w:val="16218E23"/>
    <w:rsid w:val="16A9363C"/>
    <w:rsid w:val="18881D45"/>
    <w:rsid w:val="18DD5685"/>
    <w:rsid w:val="192B7320"/>
    <w:rsid w:val="1943B557"/>
    <w:rsid w:val="1A5BD362"/>
    <w:rsid w:val="1BD34878"/>
    <w:rsid w:val="1D4AADD1"/>
    <w:rsid w:val="1F0067A3"/>
    <w:rsid w:val="20776123"/>
    <w:rsid w:val="22449A6D"/>
    <w:rsid w:val="22472238"/>
    <w:rsid w:val="234A31AD"/>
    <w:rsid w:val="23A43FF4"/>
    <w:rsid w:val="23DA278A"/>
    <w:rsid w:val="23F3D162"/>
    <w:rsid w:val="2439143D"/>
    <w:rsid w:val="24A94209"/>
    <w:rsid w:val="25C1004D"/>
    <w:rsid w:val="25E2EC5E"/>
    <w:rsid w:val="2662F13C"/>
    <w:rsid w:val="26B8950E"/>
    <w:rsid w:val="26FEC51B"/>
    <w:rsid w:val="287E2D24"/>
    <w:rsid w:val="2896CA41"/>
    <w:rsid w:val="28DC911D"/>
    <w:rsid w:val="293A723E"/>
    <w:rsid w:val="2A231765"/>
    <w:rsid w:val="2B43F65E"/>
    <w:rsid w:val="2C290F8D"/>
    <w:rsid w:val="2C7E15A3"/>
    <w:rsid w:val="30B5BA4E"/>
    <w:rsid w:val="30DBFAD4"/>
    <w:rsid w:val="33FA5A15"/>
    <w:rsid w:val="34D5D329"/>
    <w:rsid w:val="36FE65C1"/>
    <w:rsid w:val="3793299C"/>
    <w:rsid w:val="37AE50A1"/>
    <w:rsid w:val="38B6736C"/>
    <w:rsid w:val="3A015139"/>
    <w:rsid w:val="3FB7E411"/>
    <w:rsid w:val="406B31CA"/>
    <w:rsid w:val="42965E9B"/>
    <w:rsid w:val="44774AE7"/>
    <w:rsid w:val="4752E69F"/>
    <w:rsid w:val="482F7E0E"/>
    <w:rsid w:val="486A7089"/>
    <w:rsid w:val="4A439DB3"/>
    <w:rsid w:val="4A61E0F0"/>
    <w:rsid w:val="4B13B01F"/>
    <w:rsid w:val="4B16EC0D"/>
    <w:rsid w:val="4D199949"/>
    <w:rsid w:val="4D639317"/>
    <w:rsid w:val="51235192"/>
    <w:rsid w:val="517AAE44"/>
    <w:rsid w:val="518B77DA"/>
    <w:rsid w:val="561E63AA"/>
    <w:rsid w:val="56AEA52C"/>
    <w:rsid w:val="56E996F4"/>
    <w:rsid w:val="582AA7D2"/>
    <w:rsid w:val="59228A12"/>
    <w:rsid w:val="5964FB95"/>
    <w:rsid w:val="5A84853C"/>
    <w:rsid w:val="5C660ADD"/>
    <w:rsid w:val="5DCAD28A"/>
    <w:rsid w:val="5E4B1322"/>
    <w:rsid w:val="5E7AB85F"/>
    <w:rsid w:val="60D0EA08"/>
    <w:rsid w:val="6228E6C8"/>
    <w:rsid w:val="627C06A9"/>
    <w:rsid w:val="62B9D05C"/>
    <w:rsid w:val="652631AE"/>
    <w:rsid w:val="6580A8DE"/>
    <w:rsid w:val="660002B7"/>
    <w:rsid w:val="667F4971"/>
    <w:rsid w:val="696C0D18"/>
    <w:rsid w:val="698282A4"/>
    <w:rsid w:val="69F8834E"/>
    <w:rsid w:val="6D5FBC8B"/>
    <w:rsid w:val="6E0D25D9"/>
    <w:rsid w:val="6E2F026C"/>
    <w:rsid w:val="6FC8E332"/>
    <w:rsid w:val="7022FA16"/>
    <w:rsid w:val="70B5E599"/>
    <w:rsid w:val="728AF361"/>
    <w:rsid w:val="7341509C"/>
    <w:rsid w:val="73CB18F2"/>
    <w:rsid w:val="74594074"/>
    <w:rsid w:val="74E855ED"/>
    <w:rsid w:val="761F2770"/>
    <w:rsid w:val="77B1CCDA"/>
    <w:rsid w:val="7880FF04"/>
    <w:rsid w:val="796C1544"/>
    <w:rsid w:val="799A9DB6"/>
    <w:rsid w:val="79BB2233"/>
    <w:rsid w:val="79F8884E"/>
    <w:rsid w:val="7A166F11"/>
    <w:rsid w:val="7ACE5069"/>
    <w:rsid w:val="7B051034"/>
    <w:rsid w:val="7B765DD7"/>
    <w:rsid w:val="7BE3A7C4"/>
    <w:rsid w:val="7CAB80F1"/>
    <w:rsid w:val="7D07968B"/>
    <w:rsid w:val="7D713C0A"/>
    <w:rsid w:val="7D8661A9"/>
    <w:rsid w:val="7E56424D"/>
    <w:rsid w:val="7F6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866c-2e5c-4198-8701-4645f021db0d" xsi:nil="true"/>
    <lcf76f155ced4ddcb4097134ff3c332f xmlns="f00106e7-3c25-4bab-a757-0a73831af9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C7DB56A099479EE61466A7D0B161" ma:contentTypeVersion="18" ma:contentTypeDescription="Create a new document." ma:contentTypeScope="" ma:versionID="686b57cf399812f47c0cb0868fc99add">
  <xsd:schema xmlns:xsd="http://www.w3.org/2001/XMLSchema" xmlns:xs="http://www.w3.org/2001/XMLSchema" xmlns:p="http://schemas.microsoft.com/office/2006/metadata/properties" xmlns:ns2="f00106e7-3c25-4bab-a757-0a73831af9b8" xmlns:ns3="6527866c-2e5c-4198-8701-4645f021db0d" targetNamespace="http://schemas.microsoft.com/office/2006/metadata/properties" ma:root="true" ma:fieldsID="64f0f2575ef85f64e5dbe1de4ebb4406" ns2:_="" ns3:_="">
    <xsd:import namespace="f00106e7-3c25-4bab-a757-0a73831af9b8"/>
    <xsd:import namespace="6527866c-2e5c-4198-8701-4645f021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06e7-3c25-4bab-a757-0a73831af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eaca7-acab-4b27-a6f2-2ee781ebe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66c-2e5c-4198-8701-4645f021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976c81-e71f-4e20-9c46-66c71193aab9}" ma:internalName="TaxCatchAll" ma:showField="CatchAllData" ma:web="6527866c-2e5c-4198-8701-4645f021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2260C-1136-447C-ADB4-8703F05D4469}">
  <ds:schemaRefs>
    <ds:schemaRef ds:uri="http://schemas.microsoft.com/office/2006/metadata/properties"/>
    <ds:schemaRef ds:uri="http://schemas.microsoft.com/office/infopath/2007/PartnerControls"/>
    <ds:schemaRef ds:uri="6527866c-2e5c-4198-8701-4645f021db0d"/>
    <ds:schemaRef ds:uri="f00106e7-3c25-4bab-a757-0a73831af9b8"/>
  </ds:schemaRefs>
</ds:datastoreItem>
</file>

<file path=customXml/itemProps2.xml><?xml version="1.0" encoding="utf-8"?>
<ds:datastoreItem xmlns:ds="http://schemas.openxmlformats.org/officeDocument/2006/customXml" ds:itemID="{59302E1C-ED7F-4FED-8A04-3383CE9D3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06e7-3c25-4bab-a757-0a73831af9b8"/>
    <ds:schemaRef ds:uri="6527866c-2e5c-4198-8701-4645f021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9A1E7-663F-4BB6-A037-CB755849F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ERDOGAN</dc:creator>
  <cp:keywords/>
  <dc:description/>
  <cp:lastModifiedBy>Sercan Akinci</cp:lastModifiedBy>
  <cp:revision>73</cp:revision>
  <dcterms:created xsi:type="dcterms:W3CDTF">2025-03-10T19:38:00Z</dcterms:created>
  <dcterms:modified xsi:type="dcterms:W3CDTF">2025-03-29T06:40:00Z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0x0101004634C7DB56A099479EE61466A7D0B161</vt:lpwstr>
  </property>
  <property fmtid="{D5CDD505-2E9C-101B-9397-08002B2CF9AE}" pid="3" name="MediaServiceImageTags">
    <vt:lpwstr/>
  </property>
</Properties>
</file>