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CA16" w14:textId="7F099140" w:rsidR="000C1583" w:rsidRPr="00B02A5F" w:rsidRDefault="000C1583" w:rsidP="000D6ED3">
      <w:pPr>
        <w:spacing w:line="276" w:lineRule="auto"/>
        <w:ind w:left="-851"/>
        <w:rPr>
          <w:rFonts w:ascii="Aptos" w:hAnsi="Aptos"/>
        </w:rPr>
      </w:pPr>
      <w:r w:rsidRPr="00B02A5F">
        <w:rPr>
          <w:rFonts w:ascii="Aptos" w:hAnsi="Aptos"/>
          <w:noProof/>
        </w:rPr>
        <w:drawing>
          <wp:inline distT="0" distB="0" distL="0" distR="0" wp14:anchorId="05EF22EE" wp14:editId="7C14F004">
            <wp:extent cx="3196424" cy="480254"/>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9"/>
                    <a:stretch>
                      <a:fillRect/>
                    </a:stretch>
                  </pic:blipFill>
                  <pic:spPr>
                    <a:xfrm>
                      <a:off x="0" y="0"/>
                      <a:ext cx="3196424" cy="480254"/>
                    </a:xfrm>
                    <a:prstGeom prst="rect">
                      <a:avLst/>
                    </a:prstGeom>
                    <a:ln w="12700" cap="flat">
                      <a:noFill/>
                      <a:miter lim="400000"/>
                    </a:ln>
                    <a:effectLst/>
                  </pic:spPr>
                </pic:pic>
              </a:graphicData>
            </a:graphic>
          </wp:inline>
        </w:drawing>
      </w:r>
      <w:r w:rsidRPr="00B02A5F">
        <w:rPr>
          <w:rFonts w:ascii="Aptos" w:hAnsi="Aptos"/>
        </w:rPr>
        <w:tab/>
      </w:r>
      <w:r w:rsidRPr="00B02A5F">
        <w:rPr>
          <w:rFonts w:ascii="Aptos" w:hAnsi="Aptos"/>
        </w:rPr>
        <w:tab/>
      </w:r>
      <w:r w:rsidRPr="00B02A5F">
        <w:rPr>
          <w:rFonts w:ascii="Aptos" w:hAnsi="Aptos"/>
        </w:rPr>
        <w:tab/>
      </w:r>
      <w:r w:rsidRPr="00B02A5F">
        <w:rPr>
          <w:rFonts w:ascii="Aptos" w:hAnsi="Aptos"/>
        </w:rPr>
        <w:tab/>
      </w:r>
      <w:r w:rsidRPr="00B02A5F">
        <w:rPr>
          <w:rFonts w:ascii="Aptos" w:hAnsi="Aptos"/>
        </w:rPr>
        <w:tab/>
      </w:r>
      <w:r w:rsidR="00716CB6" w:rsidRPr="00B02A5F">
        <w:rPr>
          <w:rFonts w:ascii="Aptos" w:hAnsi="Aptos"/>
        </w:rPr>
        <w:t xml:space="preserve">        </w:t>
      </w:r>
      <w:r w:rsidR="001D2714">
        <w:rPr>
          <w:rFonts w:ascii="Aptos" w:hAnsi="Aptos"/>
          <w:b/>
          <w:bCs/>
        </w:rPr>
        <w:t>2</w:t>
      </w:r>
      <w:r w:rsidR="005351C4">
        <w:rPr>
          <w:rFonts w:ascii="Aptos" w:hAnsi="Aptos"/>
          <w:b/>
          <w:bCs/>
        </w:rPr>
        <w:t>6</w:t>
      </w:r>
      <w:r w:rsidR="00596F2E" w:rsidRPr="00B02A5F">
        <w:rPr>
          <w:rFonts w:ascii="Aptos" w:hAnsi="Aptos"/>
          <w:b/>
          <w:bCs/>
        </w:rPr>
        <w:t xml:space="preserve"> </w:t>
      </w:r>
      <w:r w:rsidR="00401DB3">
        <w:rPr>
          <w:rFonts w:ascii="Aptos" w:hAnsi="Aptos"/>
          <w:b/>
          <w:bCs/>
        </w:rPr>
        <w:t>Ağustos</w:t>
      </w:r>
      <w:r w:rsidR="0010715D" w:rsidRPr="00B02A5F">
        <w:rPr>
          <w:rFonts w:ascii="Aptos" w:hAnsi="Aptos"/>
          <w:b/>
          <w:bCs/>
        </w:rPr>
        <w:t xml:space="preserve"> </w:t>
      </w:r>
      <w:r w:rsidR="001A20A9" w:rsidRPr="00B02A5F">
        <w:rPr>
          <w:rFonts w:ascii="Aptos" w:hAnsi="Aptos"/>
          <w:b/>
          <w:bCs/>
        </w:rPr>
        <w:t>202</w:t>
      </w:r>
      <w:r w:rsidR="00A66FD3" w:rsidRPr="00B02A5F">
        <w:rPr>
          <w:rFonts w:ascii="Aptos" w:hAnsi="Aptos"/>
          <w:b/>
          <w:bCs/>
        </w:rPr>
        <w:t>6</w:t>
      </w:r>
    </w:p>
    <w:p w14:paraId="3C8BF47C" w14:textId="77777777" w:rsidR="000C1583" w:rsidRDefault="000C1583" w:rsidP="000D6ED3">
      <w:pPr>
        <w:spacing w:line="276" w:lineRule="auto"/>
        <w:rPr>
          <w:rFonts w:ascii="Aptos" w:hAnsi="Aptos"/>
        </w:rPr>
      </w:pPr>
    </w:p>
    <w:p w14:paraId="09CE2310" w14:textId="36810DFA" w:rsidR="00F8272A" w:rsidRPr="00B02A5F" w:rsidRDefault="00F8272A" w:rsidP="00B02A5F">
      <w:pPr>
        <w:spacing w:line="276" w:lineRule="auto"/>
        <w:jc w:val="center"/>
        <w:rPr>
          <w:rFonts w:ascii="Aptos" w:hAnsi="Aptos"/>
          <w:b/>
          <w:bCs/>
          <w:u w:val="single"/>
        </w:rPr>
      </w:pPr>
      <w:r w:rsidRPr="00B02A5F">
        <w:rPr>
          <w:rFonts w:ascii="Aptos" w:hAnsi="Aptos"/>
          <w:b/>
          <w:bCs/>
          <w:u w:val="single"/>
        </w:rPr>
        <w:t>MOZAİKTEN SONRA HAMAM VE KİLİSE ALANLARININ KAZILARINA BAŞLANDI</w:t>
      </w:r>
    </w:p>
    <w:p w14:paraId="03CB188D" w14:textId="57845DEB" w:rsidR="009F2415" w:rsidRPr="00B02A5F" w:rsidRDefault="00F8272A" w:rsidP="00B02A5F">
      <w:pPr>
        <w:spacing w:line="276" w:lineRule="auto"/>
        <w:jc w:val="center"/>
        <w:rPr>
          <w:rFonts w:ascii="Aptos" w:hAnsi="Aptos"/>
          <w:b/>
          <w:bCs/>
          <w:sz w:val="44"/>
          <w:szCs w:val="44"/>
        </w:rPr>
      </w:pPr>
      <w:r w:rsidRPr="00B02A5F">
        <w:rPr>
          <w:rFonts w:ascii="Aptos" w:hAnsi="Aptos"/>
          <w:b/>
          <w:bCs/>
          <w:sz w:val="44"/>
          <w:szCs w:val="44"/>
        </w:rPr>
        <w:t xml:space="preserve">Salkaya </w:t>
      </w:r>
      <w:r w:rsidR="00466A10">
        <w:rPr>
          <w:rFonts w:ascii="Aptos" w:hAnsi="Aptos"/>
          <w:b/>
          <w:bCs/>
          <w:sz w:val="44"/>
          <w:szCs w:val="44"/>
        </w:rPr>
        <w:t>Kazısı’na</w:t>
      </w:r>
      <w:r w:rsidRPr="00B02A5F">
        <w:rPr>
          <w:rFonts w:ascii="Aptos" w:hAnsi="Aptos"/>
          <w:b/>
          <w:bCs/>
          <w:sz w:val="44"/>
          <w:szCs w:val="44"/>
        </w:rPr>
        <w:t xml:space="preserve"> Eti Bakır’ın desteği sürüyor</w:t>
      </w:r>
    </w:p>
    <w:p w14:paraId="71AF3DF5" w14:textId="3093BCCC" w:rsidR="00401DB3" w:rsidRDefault="00401DB3" w:rsidP="00401DB3">
      <w:pPr>
        <w:spacing w:line="276" w:lineRule="auto"/>
        <w:jc w:val="center"/>
        <w:rPr>
          <w:rFonts w:ascii="Aptos" w:hAnsi="Aptos"/>
          <w:b/>
          <w:bCs/>
          <w:sz w:val="26"/>
          <w:szCs w:val="26"/>
        </w:rPr>
      </w:pPr>
      <w:r w:rsidRPr="00401DB3">
        <w:rPr>
          <w:rFonts w:ascii="Aptos" w:hAnsi="Aptos"/>
          <w:b/>
          <w:bCs/>
          <w:sz w:val="26"/>
          <w:szCs w:val="26"/>
        </w:rPr>
        <w:t>‘Yerin Altındaki Bütün Cevherleri Çıkarıyoruz’ projesi kapsamında Anadolu’nun tarihi mirasına sahip çıkan Eti Bakır</w:t>
      </w:r>
      <w:r w:rsidR="00987980">
        <w:rPr>
          <w:rFonts w:ascii="Aptos" w:hAnsi="Aptos"/>
          <w:b/>
          <w:bCs/>
          <w:sz w:val="26"/>
          <w:szCs w:val="26"/>
        </w:rPr>
        <w:t>;</w:t>
      </w:r>
      <w:r w:rsidRPr="00401DB3">
        <w:rPr>
          <w:rFonts w:ascii="Aptos" w:hAnsi="Aptos"/>
          <w:b/>
          <w:bCs/>
          <w:sz w:val="26"/>
          <w:szCs w:val="26"/>
        </w:rPr>
        <w:t xml:space="preserve"> </w:t>
      </w:r>
      <w:r w:rsidR="00F64A01">
        <w:rPr>
          <w:rFonts w:ascii="Aptos" w:hAnsi="Aptos"/>
          <w:b/>
          <w:bCs/>
          <w:sz w:val="26"/>
          <w:szCs w:val="26"/>
        </w:rPr>
        <w:t xml:space="preserve">Kültür ve Turizm Bakanlığı Kültür Varlıkları ve Müzeler Genel Müdürlüğü’nün izniyle </w:t>
      </w:r>
      <w:r w:rsidRPr="00401DB3">
        <w:rPr>
          <w:rFonts w:ascii="Aptos" w:hAnsi="Aptos"/>
          <w:b/>
          <w:bCs/>
          <w:sz w:val="26"/>
          <w:szCs w:val="26"/>
        </w:rPr>
        <w:t xml:space="preserve">yürütülen </w:t>
      </w:r>
      <w:r w:rsidR="00F64A01">
        <w:rPr>
          <w:rFonts w:ascii="Aptos" w:hAnsi="Aptos"/>
          <w:b/>
          <w:bCs/>
          <w:sz w:val="26"/>
          <w:szCs w:val="26"/>
        </w:rPr>
        <w:t>Salkaya</w:t>
      </w:r>
      <w:r w:rsidRPr="00401DB3">
        <w:rPr>
          <w:rFonts w:ascii="Aptos" w:hAnsi="Aptos"/>
          <w:b/>
          <w:bCs/>
          <w:sz w:val="26"/>
          <w:szCs w:val="26"/>
        </w:rPr>
        <w:t xml:space="preserve"> </w:t>
      </w:r>
      <w:r w:rsidR="00466A10">
        <w:rPr>
          <w:rFonts w:ascii="Aptos" w:hAnsi="Aptos"/>
          <w:b/>
          <w:bCs/>
          <w:sz w:val="26"/>
          <w:szCs w:val="26"/>
        </w:rPr>
        <w:t>K</w:t>
      </w:r>
      <w:r w:rsidRPr="00401DB3">
        <w:rPr>
          <w:rFonts w:ascii="Aptos" w:hAnsi="Aptos"/>
          <w:b/>
          <w:bCs/>
          <w:sz w:val="26"/>
          <w:szCs w:val="26"/>
        </w:rPr>
        <w:t>azı</w:t>
      </w:r>
      <w:r w:rsidR="00466A10">
        <w:rPr>
          <w:rFonts w:ascii="Aptos" w:hAnsi="Aptos"/>
          <w:b/>
          <w:bCs/>
          <w:sz w:val="26"/>
          <w:szCs w:val="26"/>
        </w:rPr>
        <w:t xml:space="preserve">sı’nın </w:t>
      </w:r>
      <w:r w:rsidRPr="00401DB3">
        <w:rPr>
          <w:rFonts w:ascii="Aptos" w:hAnsi="Aptos"/>
          <w:b/>
          <w:bCs/>
          <w:sz w:val="26"/>
          <w:szCs w:val="26"/>
        </w:rPr>
        <w:t xml:space="preserve">ikinci yılında da desteğe devam ediyor. 2023 yılında </w:t>
      </w:r>
      <w:r w:rsidR="00987980">
        <w:rPr>
          <w:rFonts w:ascii="Aptos" w:hAnsi="Aptos"/>
          <w:b/>
          <w:bCs/>
          <w:sz w:val="26"/>
          <w:szCs w:val="26"/>
        </w:rPr>
        <w:t xml:space="preserve">tesadüfen </w:t>
      </w:r>
      <w:r w:rsidRPr="00401DB3">
        <w:rPr>
          <w:rFonts w:ascii="Aptos" w:hAnsi="Aptos"/>
          <w:b/>
          <w:bCs/>
          <w:sz w:val="26"/>
          <w:szCs w:val="26"/>
        </w:rPr>
        <w:t>bulunan taban mozaiği</w:t>
      </w:r>
      <w:r w:rsidR="00987980">
        <w:rPr>
          <w:rFonts w:ascii="Aptos" w:hAnsi="Aptos"/>
          <w:b/>
          <w:bCs/>
          <w:sz w:val="26"/>
          <w:szCs w:val="26"/>
        </w:rPr>
        <w:t xml:space="preserve">nin ardından </w:t>
      </w:r>
      <w:r w:rsidRPr="00401DB3">
        <w:rPr>
          <w:rFonts w:ascii="Aptos" w:hAnsi="Aptos"/>
          <w:b/>
          <w:bCs/>
          <w:sz w:val="26"/>
          <w:szCs w:val="26"/>
        </w:rPr>
        <w:t>2024’te başlayan kazı çalışmaları, Roma varlığına ışık tutacak yeni mimari verileri de ortaya çıkardı.</w:t>
      </w:r>
    </w:p>
    <w:p w14:paraId="4E073F48" w14:textId="4FCE48E0" w:rsidR="00E33DED" w:rsidRPr="00B02A5F" w:rsidRDefault="00F8272A" w:rsidP="00E33DED">
      <w:pPr>
        <w:spacing w:line="276" w:lineRule="auto"/>
        <w:jc w:val="both"/>
        <w:rPr>
          <w:rFonts w:ascii="Aptos" w:eastAsiaTheme="minorEastAsia" w:hAnsi="Aptos"/>
          <w:color w:val="000000" w:themeColor="text1"/>
        </w:rPr>
      </w:pPr>
      <w:r>
        <w:rPr>
          <w:rFonts w:ascii="Aptos" w:eastAsiaTheme="minorEastAsia" w:hAnsi="Aptos"/>
          <w:color w:val="000000" w:themeColor="text1"/>
        </w:rPr>
        <w:t xml:space="preserve">Türkiye’de madenden son ürüne üretim yapabilen tek şirket olan </w:t>
      </w:r>
      <w:r w:rsidR="00E33DED" w:rsidRPr="00B02A5F">
        <w:rPr>
          <w:rFonts w:ascii="Aptos" w:eastAsiaTheme="minorEastAsia" w:hAnsi="Aptos"/>
          <w:color w:val="000000" w:themeColor="text1"/>
        </w:rPr>
        <w:t xml:space="preserve">Eti Bakır, </w:t>
      </w:r>
      <w:r>
        <w:rPr>
          <w:rFonts w:ascii="Aptos" w:eastAsiaTheme="minorEastAsia" w:hAnsi="Aptos"/>
          <w:color w:val="000000" w:themeColor="text1"/>
        </w:rPr>
        <w:t xml:space="preserve">tarihi ve </w:t>
      </w:r>
      <w:r w:rsidR="00E33DED" w:rsidRPr="00B02A5F">
        <w:rPr>
          <w:rFonts w:ascii="Aptos" w:eastAsiaTheme="minorEastAsia" w:hAnsi="Aptos"/>
          <w:color w:val="000000" w:themeColor="text1"/>
        </w:rPr>
        <w:t xml:space="preserve">kültürel mirasın korunması ve gelecek nesillere aktarılmasına yönelik çalışmalarıyla da toplumsal değer üretmeye devam ediyor. </w:t>
      </w:r>
      <w:r w:rsidR="00987980">
        <w:rPr>
          <w:rFonts w:ascii="Aptos" w:eastAsiaTheme="minorEastAsia" w:hAnsi="Aptos"/>
          <w:color w:val="000000" w:themeColor="text1"/>
        </w:rPr>
        <w:t>Eti Bakır</w:t>
      </w:r>
      <w:r w:rsidR="00E33DED" w:rsidRPr="00B02A5F">
        <w:rPr>
          <w:rFonts w:ascii="Aptos" w:eastAsiaTheme="minorEastAsia" w:hAnsi="Aptos"/>
          <w:color w:val="000000" w:themeColor="text1"/>
        </w:rPr>
        <w:t xml:space="preserve">, “Yerin Altındaki Bütün </w:t>
      </w:r>
      <w:r>
        <w:rPr>
          <w:rFonts w:ascii="Aptos" w:eastAsiaTheme="minorEastAsia" w:hAnsi="Aptos"/>
          <w:color w:val="000000" w:themeColor="text1"/>
        </w:rPr>
        <w:t>Cevherleri</w:t>
      </w:r>
      <w:r w:rsidRPr="00B02A5F">
        <w:rPr>
          <w:rFonts w:ascii="Aptos" w:eastAsiaTheme="minorEastAsia" w:hAnsi="Aptos"/>
          <w:color w:val="000000" w:themeColor="text1"/>
        </w:rPr>
        <w:t xml:space="preserve"> </w:t>
      </w:r>
      <w:r w:rsidR="00E33DED" w:rsidRPr="00B02A5F">
        <w:rPr>
          <w:rFonts w:ascii="Aptos" w:eastAsiaTheme="minorEastAsia" w:hAnsi="Aptos"/>
          <w:color w:val="000000" w:themeColor="text1"/>
        </w:rPr>
        <w:t>Çıkarıyoruz” projesi kapsamında destek verdiği</w:t>
      </w:r>
      <w:r w:rsidR="00596F2E" w:rsidRPr="00B02A5F">
        <w:rPr>
          <w:rFonts w:ascii="Aptos" w:eastAsiaTheme="minorEastAsia" w:hAnsi="Aptos"/>
          <w:color w:val="000000" w:themeColor="text1"/>
        </w:rPr>
        <w:t xml:space="preserve"> </w:t>
      </w:r>
      <w:r w:rsidR="00E33DED" w:rsidRPr="00B02A5F">
        <w:rPr>
          <w:rFonts w:ascii="Aptos" w:eastAsiaTheme="minorEastAsia" w:hAnsi="Aptos"/>
          <w:color w:val="000000" w:themeColor="text1"/>
        </w:rPr>
        <w:t xml:space="preserve">Elazığ’ın Salkaya Köyü’nde bulunan ve </w:t>
      </w:r>
      <w:r w:rsidR="00F96E52">
        <w:rPr>
          <w:rFonts w:ascii="Aptos" w:eastAsiaTheme="minorEastAsia" w:hAnsi="Aptos"/>
          <w:color w:val="000000" w:themeColor="text1"/>
        </w:rPr>
        <w:t>Roma</w:t>
      </w:r>
      <w:r w:rsidR="00E33DED" w:rsidRPr="00B02A5F">
        <w:rPr>
          <w:rFonts w:ascii="Aptos" w:eastAsiaTheme="minorEastAsia" w:hAnsi="Aptos"/>
          <w:color w:val="000000" w:themeColor="text1"/>
        </w:rPr>
        <w:t xml:space="preserve"> </w:t>
      </w:r>
      <w:r w:rsidR="00106879">
        <w:rPr>
          <w:rFonts w:ascii="Aptos" w:eastAsiaTheme="minorEastAsia" w:hAnsi="Aptos"/>
          <w:color w:val="000000" w:themeColor="text1"/>
        </w:rPr>
        <w:t>D</w:t>
      </w:r>
      <w:r w:rsidR="00E33DED" w:rsidRPr="00B02A5F">
        <w:rPr>
          <w:rFonts w:ascii="Aptos" w:eastAsiaTheme="minorEastAsia" w:hAnsi="Aptos"/>
          <w:color w:val="000000" w:themeColor="text1"/>
        </w:rPr>
        <w:t>önemi</w:t>
      </w:r>
      <w:r w:rsidR="00106879">
        <w:rPr>
          <w:rFonts w:ascii="Aptos" w:eastAsiaTheme="minorEastAsia" w:hAnsi="Aptos"/>
          <w:color w:val="000000" w:themeColor="text1"/>
        </w:rPr>
        <w:t>’</w:t>
      </w:r>
      <w:r w:rsidR="00E33DED" w:rsidRPr="00B02A5F">
        <w:rPr>
          <w:rFonts w:ascii="Aptos" w:eastAsiaTheme="minorEastAsia" w:hAnsi="Aptos"/>
          <w:color w:val="000000" w:themeColor="text1"/>
        </w:rPr>
        <w:t>ne ait olduğu değerlendirilen</w:t>
      </w:r>
      <w:r w:rsidR="00F96E52">
        <w:rPr>
          <w:rFonts w:ascii="Aptos" w:eastAsiaTheme="minorEastAsia" w:hAnsi="Aptos"/>
          <w:color w:val="000000" w:themeColor="text1"/>
        </w:rPr>
        <w:t xml:space="preserve"> kazı çalışmalarına desteğini, ikinci yılında da sürdürüyor. </w:t>
      </w:r>
    </w:p>
    <w:p w14:paraId="4C41381B" w14:textId="4B2BF89F" w:rsidR="00937F12" w:rsidRPr="00B02A5F" w:rsidRDefault="00F96E52" w:rsidP="00E33DED">
      <w:pPr>
        <w:spacing w:line="276" w:lineRule="auto"/>
        <w:jc w:val="both"/>
        <w:rPr>
          <w:rFonts w:ascii="Aptos" w:eastAsiaTheme="minorEastAsia" w:hAnsi="Aptos"/>
          <w:b/>
          <w:bCs/>
          <w:color w:val="000000" w:themeColor="text1"/>
        </w:rPr>
      </w:pPr>
      <w:r w:rsidRPr="00B02A5F">
        <w:rPr>
          <w:rFonts w:ascii="Aptos" w:eastAsiaTheme="minorEastAsia" w:hAnsi="Aptos"/>
          <w:b/>
          <w:bCs/>
          <w:color w:val="000000" w:themeColor="text1"/>
        </w:rPr>
        <w:t>‘KAZI ALANINI GENİŞLETECEĞİZ’</w:t>
      </w:r>
    </w:p>
    <w:p w14:paraId="27154192" w14:textId="1882658F" w:rsidR="00625449" w:rsidRDefault="00625449" w:rsidP="00F96E52">
      <w:pPr>
        <w:spacing w:line="276" w:lineRule="auto"/>
        <w:jc w:val="both"/>
        <w:rPr>
          <w:rFonts w:ascii="Aptos" w:eastAsiaTheme="minorEastAsia" w:hAnsi="Aptos"/>
          <w:b/>
          <w:bCs/>
          <w:color w:val="000000" w:themeColor="text1"/>
        </w:rPr>
      </w:pPr>
      <w:r w:rsidRPr="00625449">
        <w:rPr>
          <w:rFonts w:ascii="Aptos" w:eastAsiaTheme="minorEastAsia" w:hAnsi="Aptos"/>
          <w:b/>
          <w:bCs/>
          <w:color w:val="000000" w:themeColor="text1"/>
        </w:rPr>
        <w:t xml:space="preserve">Salkaya Kazısı Bilimsel Danışmanı ve Kafkas Üniversitesi Öğretim Üyesi Doç. Dr. Mehmet Kayhan Murat, </w:t>
      </w:r>
      <w:r w:rsidRPr="00625449">
        <w:rPr>
          <w:rFonts w:ascii="Aptos" w:eastAsiaTheme="minorEastAsia" w:hAnsi="Aptos"/>
          <w:color w:val="000000" w:themeColor="text1"/>
        </w:rPr>
        <w:t xml:space="preserve">2023 yılında bir çiftçi tarafından şans eseri bulunan taban mozaiğinin, Roma dönemine ait bir yerleşim bölgesini ortaya çıkardığını söyledi. Mozaiğin bir villaya ait olduğunu yeni kazılarla teyit edebildiklerini dile getiren Murat, “Mozaik alanının güneyinde yer alan ve korunmuş plan özellikleriyle dikkat çeken hamam yapısı, Elazığ’da tespit edilen ilk örnek olması bakımından önem taşıyor. Yapının batı kanadında hilal formundaki mimari birimlerle o dönemde geliştirilmiş bir tür zemin altı ısıtma sistemi anlamına gelen hypocaust elemanları açığa çıkarıldı. Geçen yıl devam eden kazı çalışmalarımızda bulunan şarap üretim atölyesinin hemen güneyinde bulduğumuz depo alanlarıyla diğer villalara da yaklaştığımızı düşünüyoruz” dedi. Hamamla mozaik arasında </w:t>
      </w:r>
      <w:r w:rsidR="00867FC9">
        <w:rPr>
          <w:rFonts w:ascii="Aptos" w:eastAsiaTheme="minorEastAsia" w:hAnsi="Aptos"/>
          <w:color w:val="000000" w:themeColor="text1"/>
        </w:rPr>
        <w:t>ortaya</w:t>
      </w:r>
      <w:r w:rsidRPr="00625449">
        <w:rPr>
          <w:rFonts w:ascii="Aptos" w:eastAsiaTheme="minorEastAsia" w:hAnsi="Aptos"/>
          <w:color w:val="000000" w:themeColor="text1"/>
        </w:rPr>
        <w:t xml:space="preserve"> çıkmaya başlayan düzgün kesme taşlarından oluşan yolların, yapılar arasındaki bağlantıyı göz önüne serdiğini belirten Murat, şöyle devam etti: “Önümüzdeki dört yıllık planlamamız, hamam ve mozaik arasındaki bağlantı yollarının devamını çıkarmak. Tespit ettiğimiz kilisenin kazı çalışmalarına da bu yıl başlayıp tamamını ortaya çıkarmak istiyoruz. Alanımızda duvarları bulunan ancak işlevleri belli olmayan bazı yapılar var; bu yıl o bölgede de kazı çalışmalarımızı artıracağız. Çalışmalarımıza destek veren Eti Bakır’a ve kazı çalışmalarını yürüten </w:t>
      </w:r>
      <w:proofErr w:type="gramStart"/>
      <w:r w:rsidRPr="00625449">
        <w:rPr>
          <w:rFonts w:ascii="Aptos" w:eastAsiaTheme="minorEastAsia" w:hAnsi="Aptos"/>
          <w:color w:val="000000" w:themeColor="text1"/>
        </w:rPr>
        <w:t>Elazığ</w:t>
      </w:r>
      <w:proofErr w:type="gramEnd"/>
      <w:r w:rsidRPr="00625449">
        <w:rPr>
          <w:rFonts w:ascii="Aptos" w:eastAsiaTheme="minorEastAsia" w:hAnsi="Aptos"/>
          <w:color w:val="000000" w:themeColor="text1"/>
        </w:rPr>
        <w:t xml:space="preserve"> Müze Müdürlüğü Başkanlığı</w:t>
      </w:r>
      <w:r w:rsidR="00C76626">
        <w:rPr>
          <w:rFonts w:ascii="Aptos" w:eastAsiaTheme="minorEastAsia" w:hAnsi="Aptos"/>
          <w:color w:val="000000" w:themeColor="text1"/>
        </w:rPr>
        <w:t>’</w:t>
      </w:r>
      <w:r w:rsidRPr="00625449">
        <w:rPr>
          <w:rFonts w:ascii="Aptos" w:eastAsiaTheme="minorEastAsia" w:hAnsi="Aptos"/>
          <w:color w:val="000000" w:themeColor="text1"/>
        </w:rPr>
        <w:t>na teşekkür ediyoruz.”</w:t>
      </w:r>
      <w:r w:rsidRPr="00625449">
        <w:rPr>
          <w:rFonts w:ascii="Aptos" w:eastAsiaTheme="minorEastAsia" w:hAnsi="Aptos"/>
          <w:b/>
          <w:bCs/>
          <w:color w:val="000000" w:themeColor="text1"/>
        </w:rPr>
        <w:t xml:space="preserve"> </w:t>
      </w:r>
    </w:p>
    <w:p w14:paraId="2FF35AED" w14:textId="7581424C" w:rsidR="00F67581" w:rsidRPr="00B02A5F" w:rsidRDefault="00F67581" w:rsidP="00F96E52">
      <w:pPr>
        <w:spacing w:line="276" w:lineRule="auto"/>
        <w:jc w:val="both"/>
        <w:rPr>
          <w:rFonts w:ascii="Aptos" w:eastAsiaTheme="minorEastAsia" w:hAnsi="Aptos"/>
          <w:b/>
          <w:bCs/>
          <w:color w:val="000000" w:themeColor="text1"/>
        </w:rPr>
      </w:pPr>
      <w:r w:rsidRPr="00B02A5F">
        <w:rPr>
          <w:rFonts w:ascii="Aptos" w:eastAsiaTheme="minorEastAsia" w:hAnsi="Aptos"/>
          <w:b/>
          <w:bCs/>
          <w:color w:val="000000" w:themeColor="text1"/>
        </w:rPr>
        <w:t>‘DESTEKLERİMİZİ ARTIRARAK SÜRDÜRECEĞİZ’</w:t>
      </w:r>
    </w:p>
    <w:p w14:paraId="084E0213" w14:textId="464A9CA2" w:rsidR="00F96E52" w:rsidRPr="002F60E0" w:rsidRDefault="00F96E52" w:rsidP="00F96E52">
      <w:pPr>
        <w:spacing w:line="276" w:lineRule="auto"/>
        <w:jc w:val="both"/>
        <w:rPr>
          <w:rFonts w:ascii="Aptos" w:eastAsiaTheme="minorEastAsia" w:hAnsi="Aptos"/>
          <w:color w:val="000000" w:themeColor="text1"/>
        </w:rPr>
      </w:pPr>
      <w:r w:rsidRPr="002F60E0">
        <w:rPr>
          <w:rFonts w:ascii="Aptos" w:eastAsiaTheme="minorEastAsia" w:hAnsi="Aptos"/>
          <w:b/>
          <w:bCs/>
          <w:color w:val="000000" w:themeColor="text1"/>
        </w:rPr>
        <w:t>Eti Bakır Genel Müdürü Asım Akbaş</w:t>
      </w:r>
      <w:r w:rsidR="005936AF">
        <w:rPr>
          <w:rFonts w:ascii="Aptos" w:eastAsiaTheme="minorEastAsia" w:hAnsi="Aptos"/>
          <w:b/>
          <w:bCs/>
          <w:color w:val="000000" w:themeColor="text1"/>
        </w:rPr>
        <w:t xml:space="preserve"> </w:t>
      </w:r>
      <w:r w:rsidR="005936AF" w:rsidRPr="00B02A5F">
        <w:rPr>
          <w:rFonts w:ascii="Aptos" w:eastAsiaTheme="minorEastAsia" w:hAnsi="Aptos"/>
          <w:color w:val="000000" w:themeColor="text1"/>
        </w:rPr>
        <w:t>da</w:t>
      </w:r>
      <w:r w:rsidRPr="002F60E0">
        <w:rPr>
          <w:rFonts w:ascii="Aptos" w:eastAsiaTheme="minorEastAsia" w:hAnsi="Aptos"/>
          <w:color w:val="000000" w:themeColor="text1"/>
        </w:rPr>
        <w:t xml:space="preserve"> kültürel mirasın korunmasının toplumsal sorumluluk anlayışlarının önemli bir parçası olduğunu belirt</w:t>
      </w:r>
      <w:r w:rsidR="00091FEC">
        <w:rPr>
          <w:rFonts w:ascii="Aptos" w:eastAsiaTheme="minorEastAsia" w:hAnsi="Aptos"/>
          <w:color w:val="000000" w:themeColor="text1"/>
        </w:rPr>
        <w:t xml:space="preserve">ti. Elazığ’da bu yıl faaliyete başlayacak yeni tesisin neredeyse tamamlandığını kaydeden Akbaş, şunları söyledi: </w:t>
      </w:r>
      <w:r w:rsidR="00AC0EE8">
        <w:rPr>
          <w:rFonts w:ascii="Aptos" w:eastAsiaTheme="minorEastAsia" w:hAnsi="Aptos"/>
          <w:color w:val="000000" w:themeColor="text1"/>
        </w:rPr>
        <w:t>“</w:t>
      </w:r>
      <w:r w:rsidRPr="002F60E0">
        <w:rPr>
          <w:rFonts w:ascii="Aptos" w:eastAsiaTheme="minorEastAsia" w:hAnsi="Aptos"/>
          <w:color w:val="000000" w:themeColor="text1"/>
        </w:rPr>
        <w:t xml:space="preserve">350 milyon dolarlık yatırımla </w:t>
      </w:r>
      <w:r w:rsidR="00091FEC">
        <w:rPr>
          <w:rFonts w:ascii="Aptos" w:eastAsiaTheme="minorEastAsia" w:hAnsi="Aptos"/>
          <w:color w:val="000000" w:themeColor="text1"/>
        </w:rPr>
        <w:t>kurduğumuz</w:t>
      </w:r>
      <w:r w:rsidRPr="002F60E0">
        <w:rPr>
          <w:rFonts w:ascii="Aptos" w:eastAsiaTheme="minorEastAsia" w:hAnsi="Aptos"/>
          <w:color w:val="000000" w:themeColor="text1"/>
        </w:rPr>
        <w:t xml:space="preserve"> </w:t>
      </w:r>
      <w:proofErr w:type="gramStart"/>
      <w:r w:rsidRPr="002F60E0">
        <w:rPr>
          <w:rFonts w:ascii="Aptos" w:eastAsiaTheme="minorEastAsia" w:hAnsi="Aptos"/>
          <w:color w:val="000000" w:themeColor="text1"/>
        </w:rPr>
        <w:t>Elazığ</w:t>
      </w:r>
      <w:proofErr w:type="gramEnd"/>
      <w:r w:rsidRPr="002F60E0">
        <w:rPr>
          <w:rFonts w:ascii="Aptos" w:eastAsiaTheme="minorEastAsia" w:hAnsi="Aptos"/>
          <w:color w:val="000000" w:themeColor="text1"/>
        </w:rPr>
        <w:t xml:space="preserve"> tesisimizle birlikte </w:t>
      </w:r>
      <w:r w:rsidR="00091FEC">
        <w:rPr>
          <w:rFonts w:ascii="Aptos" w:eastAsiaTheme="minorEastAsia" w:hAnsi="Aptos"/>
          <w:color w:val="000000" w:themeColor="text1"/>
        </w:rPr>
        <w:t>kentimizin</w:t>
      </w:r>
      <w:r w:rsidRPr="002F60E0">
        <w:rPr>
          <w:rFonts w:ascii="Aptos" w:eastAsiaTheme="minorEastAsia" w:hAnsi="Aptos"/>
          <w:color w:val="000000" w:themeColor="text1"/>
        </w:rPr>
        <w:t xml:space="preserve"> ekonomik kalkınmasına </w:t>
      </w:r>
      <w:r w:rsidR="00091FEC">
        <w:rPr>
          <w:rFonts w:ascii="Aptos" w:eastAsiaTheme="minorEastAsia" w:hAnsi="Aptos"/>
          <w:color w:val="000000" w:themeColor="text1"/>
        </w:rPr>
        <w:t>da katkı sun</w:t>
      </w:r>
      <w:r w:rsidR="00AC0EE8">
        <w:rPr>
          <w:rFonts w:ascii="Aptos" w:eastAsiaTheme="minorEastAsia" w:hAnsi="Aptos"/>
          <w:color w:val="000000" w:themeColor="text1"/>
        </w:rPr>
        <w:t>acağız</w:t>
      </w:r>
      <w:r w:rsidR="00091FEC">
        <w:rPr>
          <w:rFonts w:ascii="Aptos" w:eastAsiaTheme="minorEastAsia" w:hAnsi="Aptos"/>
          <w:color w:val="000000" w:themeColor="text1"/>
        </w:rPr>
        <w:t>. Y</w:t>
      </w:r>
      <w:r w:rsidRPr="002F60E0">
        <w:rPr>
          <w:rFonts w:ascii="Aptos" w:eastAsiaTheme="minorEastAsia" w:hAnsi="Aptos"/>
          <w:color w:val="000000" w:themeColor="text1"/>
        </w:rPr>
        <w:t>aklaşık 750 kişilik istihdam</w:t>
      </w:r>
      <w:r w:rsidR="00091FEC">
        <w:rPr>
          <w:rFonts w:ascii="Aptos" w:eastAsiaTheme="minorEastAsia" w:hAnsi="Aptos"/>
          <w:color w:val="000000" w:themeColor="text1"/>
        </w:rPr>
        <w:t xml:space="preserve">a sahip olacak </w:t>
      </w:r>
      <w:proofErr w:type="gramStart"/>
      <w:r w:rsidR="00091FEC">
        <w:rPr>
          <w:rFonts w:ascii="Aptos" w:eastAsiaTheme="minorEastAsia" w:hAnsi="Aptos"/>
          <w:color w:val="000000" w:themeColor="text1"/>
        </w:rPr>
        <w:t>Elazığ</w:t>
      </w:r>
      <w:proofErr w:type="gramEnd"/>
      <w:r w:rsidR="00091FEC">
        <w:rPr>
          <w:rFonts w:ascii="Aptos" w:eastAsiaTheme="minorEastAsia" w:hAnsi="Aptos"/>
          <w:color w:val="000000" w:themeColor="text1"/>
        </w:rPr>
        <w:t xml:space="preserve"> İşletmemizde yılda </w:t>
      </w:r>
      <w:r w:rsidRPr="002F60E0">
        <w:rPr>
          <w:rFonts w:ascii="Aptos" w:eastAsiaTheme="minorEastAsia" w:hAnsi="Aptos"/>
          <w:color w:val="000000" w:themeColor="text1"/>
        </w:rPr>
        <w:t>1 milyon ton bakır cevheri işle</w:t>
      </w:r>
      <w:r w:rsidR="00091FEC">
        <w:rPr>
          <w:rFonts w:ascii="Aptos" w:eastAsiaTheme="minorEastAsia" w:hAnsi="Aptos"/>
          <w:color w:val="000000" w:themeColor="text1"/>
        </w:rPr>
        <w:t xml:space="preserve">yeceğiz. </w:t>
      </w:r>
      <w:r w:rsidRPr="002F60E0">
        <w:rPr>
          <w:rFonts w:ascii="Aptos" w:eastAsiaTheme="minorEastAsia" w:hAnsi="Aptos"/>
          <w:color w:val="000000" w:themeColor="text1"/>
        </w:rPr>
        <w:t xml:space="preserve">Bizim için bulunduğumuz bölgelerde değer üretmek yalnızca sanayi yatırımlarıyla </w:t>
      </w:r>
      <w:proofErr w:type="gramStart"/>
      <w:r w:rsidRPr="002F60E0">
        <w:rPr>
          <w:rFonts w:ascii="Aptos" w:eastAsiaTheme="minorEastAsia" w:hAnsi="Aptos"/>
          <w:color w:val="000000" w:themeColor="text1"/>
        </w:rPr>
        <w:lastRenderedPageBreak/>
        <w:t>sınırlı</w:t>
      </w:r>
      <w:proofErr w:type="gramEnd"/>
      <w:r w:rsidRPr="002F60E0">
        <w:rPr>
          <w:rFonts w:ascii="Aptos" w:eastAsiaTheme="minorEastAsia" w:hAnsi="Aptos"/>
          <w:color w:val="000000" w:themeColor="text1"/>
        </w:rPr>
        <w:t xml:space="preserve"> değil. Elazığ’ın kültürel ve tarihi değerlerinin korunmasına katkı sağlamayı da aynı anlayışın bir parçası olarak görüyoruz. Bu doğrultuda destek verdiğimiz Salkaya </w:t>
      </w:r>
      <w:r w:rsidR="00987980">
        <w:rPr>
          <w:rFonts w:ascii="Aptos" w:eastAsiaTheme="minorEastAsia" w:hAnsi="Aptos"/>
          <w:color w:val="000000" w:themeColor="text1"/>
        </w:rPr>
        <w:t>Kazısı</w:t>
      </w:r>
      <w:r w:rsidRPr="002F60E0">
        <w:rPr>
          <w:rFonts w:ascii="Aptos" w:eastAsiaTheme="minorEastAsia" w:hAnsi="Aptos"/>
          <w:color w:val="000000" w:themeColor="text1"/>
        </w:rPr>
        <w:t xml:space="preserve"> çalışmalarıyla, bölgenin kültürel mirasının gün yüzüne çıkarılmasına ve gelecek nesillere aktarılmasına katkı sunmaya devam edeceğiz.</w:t>
      </w:r>
      <w:r w:rsidR="00091FEC">
        <w:rPr>
          <w:rFonts w:ascii="Aptos" w:eastAsiaTheme="minorEastAsia" w:hAnsi="Aptos"/>
          <w:color w:val="000000" w:themeColor="text1"/>
        </w:rPr>
        <w:t xml:space="preserve"> Tesisimiz üretime başladıktan sonra kentimizdeki değerler için çalışmalarımızı </w:t>
      </w:r>
      <w:r w:rsidR="001C26F6">
        <w:rPr>
          <w:rFonts w:ascii="Aptos" w:eastAsiaTheme="minorEastAsia" w:hAnsi="Aptos"/>
          <w:color w:val="000000" w:themeColor="text1"/>
        </w:rPr>
        <w:t xml:space="preserve">da </w:t>
      </w:r>
      <w:r w:rsidR="00091FEC">
        <w:rPr>
          <w:rFonts w:ascii="Aptos" w:eastAsiaTheme="minorEastAsia" w:hAnsi="Aptos"/>
          <w:color w:val="000000" w:themeColor="text1"/>
        </w:rPr>
        <w:t>artıracağız.</w:t>
      </w:r>
      <w:r w:rsidRPr="002F60E0">
        <w:rPr>
          <w:rFonts w:ascii="Aptos" w:eastAsiaTheme="minorEastAsia" w:hAnsi="Aptos"/>
          <w:color w:val="000000" w:themeColor="text1"/>
        </w:rPr>
        <w:t>”</w:t>
      </w:r>
    </w:p>
    <w:p w14:paraId="201D1721" w14:textId="5BFE837D" w:rsidR="002B695D" w:rsidRPr="00B02A5F" w:rsidRDefault="002B695D" w:rsidP="001C26F6">
      <w:pPr>
        <w:spacing w:line="276" w:lineRule="auto"/>
        <w:jc w:val="both"/>
        <w:rPr>
          <w:rFonts w:ascii="Aptos" w:hAnsi="Aptos"/>
        </w:rPr>
      </w:pPr>
    </w:p>
    <w:sectPr w:rsidR="002B695D" w:rsidRPr="00B02A5F" w:rsidSect="00F13EA4">
      <w:headerReference w:type="default" r:id="rId10"/>
      <w:pgSz w:w="11906" w:h="16838"/>
      <w:pgMar w:top="709"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CD25" w14:textId="77777777" w:rsidR="000F0D63" w:rsidRDefault="000F0D63" w:rsidP="00F6159A">
      <w:pPr>
        <w:spacing w:after="0" w:line="240" w:lineRule="auto"/>
      </w:pPr>
      <w:r>
        <w:separator/>
      </w:r>
    </w:p>
  </w:endnote>
  <w:endnote w:type="continuationSeparator" w:id="0">
    <w:p w14:paraId="34DD5685" w14:textId="77777777" w:rsidR="000F0D63" w:rsidRDefault="000F0D63" w:rsidP="00F61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861D2" w14:textId="77777777" w:rsidR="000F0D63" w:rsidRDefault="000F0D63" w:rsidP="00F6159A">
      <w:pPr>
        <w:spacing w:after="0" w:line="240" w:lineRule="auto"/>
      </w:pPr>
      <w:r>
        <w:separator/>
      </w:r>
    </w:p>
  </w:footnote>
  <w:footnote w:type="continuationSeparator" w:id="0">
    <w:p w14:paraId="4135394E" w14:textId="77777777" w:rsidR="000F0D63" w:rsidRDefault="000F0D63" w:rsidP="00F61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55C8" w14:textId="03B2850C" w:rsidR="00F6159A" w:rsidRPr="00F6159A" w:rsidRDefault="00F6159A" w:rsidP="00F6159A">
    <w:pPr>
      <w:pStyle w:val="stBilgi"/>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3D"/>
    <w:rsid w:val="00006C5B"/>
    <w:rsid w:val="0002177A"/>
    <w:rsid w:val="00031778"/>
    <w:rsid w:val="000324C0"/>
    <w:rsid w:val="00043655"/>
    <w:rsid w:val="00062252"/>
    <w:rsid w:val="00091FEC"/>
    <w:rsid w:val="000968F3"/>
    <w:rsid w:val="000A26AA"/>
    <w:rsid w:val="000A3B4A"/>
    <w:rsid w:val="000B0B06"/>
    <w:rsid w:val="000C1583"/>
    <w:rsid w:val="000C23A3"/>
    <w:rsid w:val="000D6ED3"/>
    <w:rsid w:val="000F0D63"/>
    <w:rsid w:val="000F3934"/>
    <w:rsid w:val="000F441E"/>
    <w:rsid w:val="001021DC"/>
    <w:rsid w:val="00106879"/>
    <w:rsid w:val="0010715D"/>
    <w:rsid w:val="00127BE8"/>
    <w:rsid w:val="0013150B"/>
    <w:rsid w:val="001412C8"/>
    <w:rsid w:val="00185684"/>
    <w:rsid w:val="00191773"/>
    <w:rsid w:val="001A20A9"/>
    <w:rsid w:val="001A2DB8"/>
    <w:rsid w:val="001A47A7"/>
    <w:rsid w:val="001C26F6"/>
    <w:rsid w:val="001D2714"/>
    <w:rsid w:val="001F17DC"/>
    <w:rsid w:val="00215416"/>
    <w:rsid w:val="00224111"/>
    <w:rsid w:val="0022735A"/>
    <w:rsid w:val="00241C9F"/>
    <w:rsid w:val="00261CC6"/>
    <w:rsid w:val="002A60F6"/>
    <w:rsid w:val="002B4B7B"/>
    <w:rsid w:val="002B695D"/>
    <w:rsid w:val="00304480"/>
    <w:rsid w:val="003069E4"/>
    <w:rsid w:val="00342674"/>
    <w:rsid w:val="00345FB3"/>
    <w:rsid w:val="003516D3"/>
    <w:rsid w:val="00366DF9"/>
    <w:rsid w:val="0037275B"/>
    <w:rsid w:val="0037586F"/>
    <w:rsid w:val="00380AB0"/>
    <w:rsid w:val="00385755"/>
    <w:rsid w:val="003A3C13"/>
    <w:rsid w:val="003B1245"/>
    <w:rsid w:val="003B45DA"/>
    <w:rsid w:val="003C1A4E"/>
    <w:rsid w:val="003D402E"/>
    <w:rsid w:val="003D64CE"/>
    <w:rsid w:val="003E2F3D"/>
    <w:rsid w:val="003E3627"/>
    <w:rsid w:val="003F0A5C"/>
    <w:rsid w:val="003F7887"/>
    <w:rsid w:val="00401DB3"/>
    <w:rsid w:val="0041058A"/>
    <w:rsid w:val="0041067E"/>
    <w:rsid w:val="0041149F"/>
    <w:rsid w:val="00425412"/>
    <w:rsid w:val="00442BE0"/>
    <w:rsid w:val="0044349C"/>
    <w:rsid w:val="00445265"/>
    <w:rsid w:val="004535CE"/>
    <w:rsid w:val="00466A10"/>
    <w:rsid w:val="004A6554"/>
    <w:rsid w:val="004A6AC0"/>
    <w:rsid w:val="004C30FC"/>
    <w:rsid w:val="005351C4"/>
    <w:rsid w:val="0053588A"/>
    <w:rsid w:val="00542A9B"/>
    <w:rsid w:val="00550C1F"/>
    <w:rsid w:val="00556822"/>
    <w:rsid w:val="00561E42"/>
    <w:rsid w:val="00563693"/>
    <w:rsid w:val="005668FA"/>
    <w:rsid w:val="00585AF2"/>
    <w:rsid w:val="005936AF"/>
    <w:rsid w:val="00596F2E"/>
    <w:rsid w:val="005A2D76"/>
    <w:rsid w:val="005A43BA"/>
    <w:rsid w:val="005D2583"/>
    <w:rsid w:val="005D2BC2"/>
    <w:rsid w:val="005D51C4"/>
    <w:rsid w:val="005F41EB"/>
    <w:rsid w:val="00601DD2"/>
    <w:rsid w:val="00602EB4"/>
    <w:rsid w:val="00606BFE"/>
    <w:rsid w:val="00607160"/>
    <w:rsid w:val="006165CB"/>
    <w:rsid w:val="00625449"/>
    <w:rsid w:val="00625CD9"/>
    <w:rsid w:val="00640D70"/>
    <w:rsid w:val="00663019"/>
    <w:rsid w:val="006877D6"/>
    <w:rsid w:val="006A3345"/>
    <w:rsid w:val="006A7F71"/>
    <w:rsid w:val="006B02DD"/>
    <w:rsid w:val="006B6014"/>
    <w:rsid w:val="00704E8C"/>
    <w:rsid w:val="00716CB6"/>
    <w:rsid w:val="007238EB"/>
    <w:rsid w:val="007622EE"/>
    <w:rsid w:val="00790080"/>
    <w:rsid w:val="007907A4"/>
    <w:rsid w:val="00791709"/>
    <w:rsid w:val="007E12FE"/>
    <w:rsid w:val="007E219A"/>
    <w:rsid w:val="008128D3"/>
    <w:rsid w:val="00820E91"/>
    <w:rsid w:val="00823743"/>
    <w:rsid w:val="0083224E"/>
    <w:rsid w:val="008347E3"/>
    <w:rsid w:val="00836B92"/>
    <w:rsid w:val="0083740D"/>
    <w:rsid w:val="0084111B"/>
    <w:rsid w:val="00842379"/>
    <w:rsid w:val="008652EB"/>
    <w:rsid w:val="00865FCC"/>
    <w:rsid w:val="00867FC9"/>
    <w:rsid w:val="008A6F97"/>
    <w:rsid w:val="008D2352"/>
    <w:rsid w:val="008D5F37"/>
    <w:rsid w:val="008E5445"/>
    <w:rsid w:val="00906961"/>
    <w:rsid w:val="009137E4"/>
    <w:rsid w:val="00916214"/>
    <w:rsid w:val="00920411"/>
    <w:rsid w:val="00937F12"/>
    <w:rsid w:val="00944819"/>
    <w:rsid w:val="0097013B"/>
    <w:rsid w:val="00984B9A"/>
    <w:rsid w:val="00987980"/>
    <w:rsid w:val="009A285F"/>
    <w:rsid w:val="009A3C47"/>
    <w:rsid w:val="009C1A4C"/>
    <w:rsid w:val="009E1F69"/>
    <w:rsid w:val="009F2415"/>
    <w:rsid w:val="00A215D1"/>
    <w:rsid w:val="00A21DCC"/>
    <w:rsid w:val="00A25C0D"/>
    <w:rsid w:val="00A42EE5"/>
    <w:rsid w:val="00A54C3F"/>
    <w:rsid w:val="00A62933"/>
    <w:rsid w:val="00A65548"/>
    <w:rsid w:val="00A66FD3"/>
    <w:rsid w:val="00A71C70"/>
    <w:rsid w:val="00A732A3"/>
    <w:rsid w:val="00A803B3"/>
    <w:rsid w:val="00A86A21"/>
    <w:rsid w:val="00A9308F"/>
    <w:rsid w:val="00AC0860"/>
    <w:rsid w:val="00AC0EE8"/>
    <w:rsid w:val="00AD0845"/>
    <w:rsid w:val="00AD08A1"/>
    <w:rsid w:val="00AF0A0E"/>
    <w:rsid w:val="00AF5167"/>
    <w:rsid w:val="00B029B1"/>
    <w:rsid w:val="00B02A5F"/>
    <w:rsid w:val="00B16FDD"/>
    <w:rsid w:val="00B51973"/>
    <w:rsid w:val="00B567A6"/>
    <w:rsid w:val="00B60461"/>
    <w:rsid w:val="00B66493"/>
    <w:rsid w:val="00B72006"/>
    <w:rsid w:val="00B93A25"/>
    <w:rsid w:val="00B952CF"/>
    <w:rsid w:val="00BB68EF"/>
    <w:rsid w:val="00BD0D43"/>
    <w:rsid w:val="00BD4977"/>
    <w:rsid w:val="00C12F80"/>
    <w:rsid w:val="00C34DAB"/>
    <w:rsid w:val="00C40F64"/>
    <w:rsid w:val="00C45BFB"/>
    <w:rsid w:val="00C51635"/>
    <w:rsid w:val="00C57480"/>
    <w:rsid w:val="00C61D73"/>
    <w:rsid w:val="00C638C1"/>
    <w:rsid w:val="00C72F48"/>
    <w:rsid w:val="00C76626"/>
    <w:rsid w:val="00CA33D9"/>
    <w:rsid w:val="00CB59F3"/>
    <w:rsid w:val="00CD00EF"/>
    <w:rsid w:val="00CFFF8E"/>
    <w:rsid w:val="00D17EC8"/>
    <w:rsid w:val="00D345C8"/>
    <w:rsid w:val="00D61259"/>
    <w:rsid w:val="00D67A6E"/>
    <w:rsid w:val="00DA4E63"/>
    <w:rsid w:val="00DD15BD"/>
    <w:rsid w:val="00DD32B7"/>
    <w:rsid w:val="00DD38D8"/>
    <w:rsid w:val="00DE2FE2"/>
    <w:rsid w:val="00DF2D7E"/>
    <w:rsid w:val="00E03D4C"/>
    <w:rsid w:val="00E045EA"/>
    <w:rsid w:val="00E10865"/>
    <w:rsid w:val="00E10DDB"/>
    <w:rsid w:val="00E13340"/>
    <w:rsid w:val="00E16B22"/>
    <w:rsid w:val="00E33DED"/>
    <w:rsid w:val="00E448B2"/>
    <w:rsid w:val="00E61AAC"/>
    <w:rsid w:val="00E711DF"/>
    <w:rsid w:val="00E81C59"/>
    <w:rsid w:val="00E82FB8"/>
    <w:rsid w:val="00E83B36"/>
    <w:rsid w:val="00E92212"/>
    <w:rsid w:val="00EA29CB"/>
    <w:rsid w:val="00EE2FA1"/>
    <w:rsid w:val="00EF4233"/>
    <w:rsid w:val="00F0120E"/>
    <w:rsid w:val="00F06766"/>
    <w:rsid w:val="00F07E21"/>
    <w:rsid w:val="00F128DF"/>
    <w:rsid w:val="00F13EA4"/>
    <w:rsid w:val="00F22FD4"/>
    <w:rsid w:val="00F32388"/>
    <w:rsid w:val="00F42D8A"/>
    <w:rsid w:val="00F52D9F"/>
    <w:rsid w:val="00F53A44"/>
    <w:rsid w:val="00F53BC4"/>
    <w:rsid w:val="00F6159A"/>
    <w:rsid w:val="00F62B32"/>
    <w:rsid w:val="00F64A01"/>
    <w:rsid w:val="00F67581"/>
    <w:rsid w:val="00F776A3"/>
    <w:rsid w:val="00F8272A"/>
    <w:rsid w:val="00F86003"/>
    <w:rsid w:val="00F96E52"/>
    <w:rsid w:val="00FA3B2C"/>
    <w:rsid w:val="00FC00C6"/>
    <w:rsid w:val="00FC0364"/>
    <w:rsid w:val="00FC41E2"/>
    <w:rsid w:val="00FC4767"/>
    <w:rsid w:val="00FD6853"/>
    <w:rsid w:val="00FD75E0"/>
    <w:rsid w:val="00FE483F"/>
    <w:rsid w:val="00FF46C1"/>
    <w:rsid w:val="012CCD86"/>
    <w:rsid w:val="0305EE04"/>
    <w:rsid w:val="034E2C19"/>
    <w:rsid w:val="0385A475"/>
    <w:rsid w:val="03FC05DD"/>
    <w:rsid w:val="04493A97"/>
    <w:rsid w:val="048AC835"/>
    <w:rsid w:val="04D2F215"/>
    <w:rsid w:val="055CA131"/>
    <w:rsid w:val="05D9A773"/>
    <w:rsid w:val="0618CB4D"/>
    <w:rsid w:val="0621BE7B"/>
    <w:rsid w:val="06B8F721"/>
    <w:rsid w:val="06B91525"/>
    <w:rsid w:val="070D48E1"/>
    <w:rsid w:val="073355C4"/>
    <w:rsid w:val="08410715"/>
    <w:rsid w:val="0894D59E"/>
    <w:rsid w:val="08E23E21"/>
    <w:rsid w:val="097B77FE"/>
    <w:rsid w:val="09CE8B37"/>
    <w:rsid w:val="0A4164F8"/>
    <w:rsid w:val="0A6182EF"/>
    <w:rsid w:val="0ADEB7CC"/>
    <w:rsid w:val="0BCADCEA"/>
    <w:rsid w:val="0BD1CA26"/>
    <w:rsid w:val="0CCE0D24"/>
    <w:rsid w:val="0D3676C2"/>
    <w:rsid w:val="0DB4F4DF"/>
    <w:rsid w:val="0DB648F2"/>
    <w:rsid w:val="0DEF2280"/>
    <w:rsid w:val="0E21D4A9"/>
    <w:rsid w:val="0E345C32"/>
    <w:rsid w:val="0E705930"/>
    <w:rsid w:val="101B226B"/>
    <w:rsid w:val="10F3E47D"/>
    <w:rsid w:val="1209122C"/>
    <w:rsid w:val="128F0673"/>
    <w:rsid w:val="12D4A8B7"/>
    <w:rsid w:val="137DEBCA"/>
    <w:rsid w:val="14C62E2A"/>
    <w:rsid w:val="1558552D"/>
    <w:rsid w:val="157C99B3"/>
    <w:rsid w:val="1618F5ED"/>
    <w:rsid w:val="16210C55"/>
    <w:rsid w:val="163D9699"/>
    <w:rsid w:val="16A426B6"/>
    <w:rsid w:val="16E57B7D"/>
    <w:rsid w:val="1782FC76"/>
    <w:rsid w:val="18AFC616"/>
    <w:rsid w:val="1A2E1277"/>
    <w:rsid w:val="1B067032"/>
    <w:rsid w:val="1BA72E47"/>
    <w:rsid w:val="1D2F8159"/>
    <w:rsid w:val="1D592923"/>
    <w:rsid w:val="1D7A8581"/>
    <w:rsid w:val="1E36B68B"/>
    <w:rsid w:val="1F9D372F"/>
    <w:rsid w:val="203C4A7A"/>
    <w:rsid w:val="20D3D20C"/>
    <w:rsid w:val="20FE9D7D"/>
    <w:rsid w:val="214BB789"/>
    <w:rsid w:val="21F249E7"/>
    <w:rsid w:val="2265ECA5"/>
    <w:rsid w:val="22D347B5"/>
    <w:rsid w:val="23D539E4"/>
    <w:rsid w:val="24860DBB"/>
    <w:rsid w:val="24B3117A"/>
    <w:rsid w:val="25CFFC2E"/>
    <w:rsid w:val="25E1411C"/>
    <w:rsid w:val="26C2A671"/>
    <w:rsid w:val="26ECADB8"/>
    <w:rsid w:val="271486A7"/>
    <w:rsid w:val="2777E18A"/>
    <w:rsid w:val="27FF42CB"/>
    <w:rsid w:val="289FE07D"/>
    <w:rsid w:val="295CF7E4"/>
    <w:rsid w:val="29A8E38F"/>
    <w:rsid w:val="29D88A8C"/>
    <w:rsid w:val="2A113985"/>
    <w:rsid w:val="2B2371C3"/>
    <w:rsid w:val="2C866E88"/>
    <w:rsid w:val="2CAF7ADE"/>
    <w:rsid w:val="2DA5BC15"/>
    <w:rsid w:val="2E046B7A"/>
    <w:rsid w:val="2E0BA93E"/>
    <w:rsid w:val="2E28CEC6"/>
    <w:rsid w:val="2E94D40C"/>
    <w:rsid w:val="305B370E"/>
    <w:rsid w:val="3072D967"/>
    <w:rsid w:val="30A64DFC"/>
    <w:rsid w:val="32A59AD3"/>
    <w:rsid w:val="32F31362"/>
    <w:rsid w:val="33708342"/>
    <w:rsid w:val="33A4C2FE"/>
    <w:rsid w:val="34961581"/>
    <w:rsid w:val="34C86474"/>
    <w:rsid w:val="355BDDEF"/>
    <w:rsid w:val="35F4FD71"/>
    <w:rsid w:val="365CE467"/>
    <w:rsid w:val="367D70F6"/>
    <w:rsid w:val="36CCF169"/>
    <w:rsid w:val="3730CE1F"/>
    <w:rsid w:val="37DBEEA1"/>
    <w:rsid w:val="382D6EB6"/>
    <w:rsid w:val="38F224E6"/>
    <w:rsid w:val="38F5440D"/>
    <w:rsid w:val="39E4F2B0"/>
    <w:rsid w:val="3A9EAFE0"/>
    <w:rsid w:val="3C8C92D2"/>
    <w:rsid w:val="3CAE6FE5"/>
    <w:rsid w:val="3D0156AC"/>
    <w:rsid w:val="3D8252B8"/>
    <w:rsid w:val="3E8C6791"/>
    <w:rsid w:val="3F8470D4"/>
    <w:rsid w:val="4010715E"/>
    <w:rsid w:val="404B0185"/>
    <w:rsid w:val="4225AB1E"/>
    <w:rsid w:val="426007F1"/>
    <w:rsid w:val="4272814A"/>
    <w:rsid w:val="42B3417F"/>
    <w:rsid w:val="42C428BF"/>
    <w:rsid w:val="449E5A18"/>
    <w:rsid w:val="45A1A9E5"/>
    <w:rsid w:val="464E59CD"/>
    <w:rsid w:val="467ED024"/>
    <w:rsid w:val="472127B3"/>
    <w:rsid w:val="4813ADFB"/>
    <w:rsid w:val="48DA5B72"/>
    <w:rsid w:val="4A01A500"/>
    <w:rsid w:val="4AC795AE"/>
    <w:rsid w:val="4AE6E93C"/>
    <w:rsid w:val="4B2FEEC9"/>
    <w:rsid w:val="4D874F87"/>
    <w:rsid w:val="4EC9508C"/>
    <w:rsid w:val="503237E7"/>
    <w:rsid w:val="5094468F"/>
    <w:rsid w:val="50E17D9C"/>
    <w:rsid w:val="50E4907A"/>
    <w:rsid w:val="517D393A"/>
    <w:rsid w:val="51889D5C"/>
    <w:rsid w:val="518C7042"/>
    <w:rsid w:val="5257E6C0"/>
    <w:rsid w:val="52918D56"/>
    <w:rsid w:val="531C96E8"/>
    <w:rsid w:val="5360449D"/>
    <w:rsid w:val="5375D858"/>
    <w:rsid w:val="544966F3"/>
    <w:rsid w:val="551E67C1"/>
    <w:rsid w:val="5653FEF2"/>
    <w:rsid w:val="5750A976"/>
    <w:rsid w:val="579EF0CD"/>
    <w:rsid w:val="57C695F1"/>
    <w:rsid w:val="57D876FA"/>
    <w:rsid w:val="5838F36B"/>
    <w:rsid w:val="58503206"/>
    <w:rsid w:val="58835C21"/>
    <w:rsid w:val="589E233D"/>
    <w:rsid w:val="591EEE6A"/>
    <w:rsid w:val="591EFEA1"/>
    <w:rsid w:val="592064C4"/>
    <w:rsid w:val="59C1B17A"/>
    <w:rsid w:val="59E41DEE"/>
    <w:rsid w:val="5A255FF4"/>
    <w:rsid w:val="5A83166D"/>
    <w:rsid w:val="5B3DFB3F"/>
    <w:rsid w:val="5BF0082C"/>
    <w:rsid w:val="5CC79F2D"/>
    <w:rsid w:val="5CE16488"/>
    <w:rsid w:val="5CEDF347"/>
    <w:rsid w:val="5E9D4418"/>
    <w:rsid w:val="5ED86BC1"/>
    <w:rsid w:val="5EFA760F"/>
    <w:rsid w:val="5F090F0B"/>
    <w:rsid w:val="60829BF6"/>
    <w:rsid w:val="610ECAC0"/>
    <w:rsid w:val="6159962A"/>
    <w:rsid w:val="619D8EEB"/>
    <w:rsid w:val="61C81219"/>
    <w:rsid w:val="622C3E96"/>
    <w:rsid w:val="6277E482"/>
    <w:rsid w:val="64012003"/>
    <w:rsid w:val="67662129"/>
    <w:rsid w:val="679FC111"/>
    <w:rsid w:val="67BFE264"/>
    <w:rsid w:val="6869370B"/>
    <w:rsid w:val="6926B29B"/>
    <w:rsid w:val="6958EBC3"/>
    <w:rsid w:val="69B230B5"/>
    <w:rsid w:val="69FA7DC1"/>
    <w:rsid w:val="6A4A7674"/>
    <w:rsid w:val="6AADAF97"/>
    <w:rsid w:val="6AF21499"/>
    <w:rsid w:val="6C2AB28F"/>
    <w:rsid w:val="6C7A4CB9"/>
    <w:rsid w:val="6D576E08"/>
    <w:rsid w:val="6DABB159"/>
    <w:rsid w:val="6DEF8FE6"/>
    <w:rsid w:val="6E5A8399"/>
    <w:rsid w:val="6EE9CC08"/>
    <w:rsid w:val="6F301F3F"/>
    <w:rsid w:val="7142DF96"/>
    <w:rsid w:val="714C0598"/>
    <w:rsid w:val="7238F0DD"/>
    <w:rsid w:val="729984EE"/>
    <w:rsid w:val="72B9D47D"/>
    <w:rsid w:val="72EF854B"/>
    <w:rsid w:val="730E3B58"/>
    <w:rsid w:val="7315E095"/>
    <w:rsid w:val="73D5FA60"/>
    <w:rsid w:val="74CB47D0"/>
    <w:rsid w:val="74F19617"/>
    <w:rsid w:val="762B10F8"/>
    <w:rsid w:val="76335E85"/>
    <w:rsid w:val="76D7ABA3"/>
    <w:rsid w:val="7706E2CB"/>
    <w:rsid w:val="778BC940"/>
    <w:rsid w:val="778DE7EC"/>
    <w:rsid w:val="77DA5CEB"/>
    <w:rsid w:val="787960D0"/>
    <w:rsid w:val="79992DB8"/>
    <w:rsid w:val="7A09C0D4"/>
    <w:rsid w:val="7A857930"/>
    <w:rsid w:val="7B28F4E4"/>
    <w:rsid w:val="7B39CCBB"/>
    <w:rsid w:val="7B5DA4C2"/>
    <w:rsid w:val="7BCBD9E4"/>
    <w:rsid w:val="7BD9A153"/>
    <w:rsid w:val="7C856084"/>
    <w:rsid w:val="7CA3EAD7"/>
    <w:rsid w:val="7CAD9925"/>
    <w:rsid w:val="7CC8D1EB"/>
    <w:rsid w:val="7D33322C"/>
    <w:rsid w:val="7E3F8DD5"/>
    <w:rsid w:val="7F3A9FF1"/>
    <w:rsid w:val="7F8AADDC"/>
    <w:rsid w:val="7FCA9972"/>
    <w:rsid w:val="7FF7B1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1D837"/>
  <w15:chartTrackingRefBased/>
  <w15:docId w15:val="{ADECBC1A-909E-4F23-A788-4B71C7BF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6159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6159A"/>
  </w:style>
  <w:style w:type="paragraph" w:styleId="AltBilgi">
    <w:name w:val="footer"/>
    <w:basedOn w:val="Normal"/>
    <w:link w:val="AltBilgiChar"/>
    <w:uiPriority w:val="99"/>
    <w:unhideWhenUsed/>
    <w:rsid w:val="00F6159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6159A"/>
  </w:style>
  <w:style w:type="paragraph" w:styleId="Dzeltme">
    <w:name w:val="Revision"/>
    <w:hidden/>
    <w:uiPriority w:val="99"/>
    <w:semiHidden/>
    <w:rsid w:val="007E12FE"/>
    <w:pPr>
      <w:spacing w:after="0" w:line="240" w:lineRule="auto"/>
    </w:pPr>
  </w:style>
  <w:style w:type="character" w:styleId="AklamaBavurusu">
    <w:name w:val="annotation reference"/>
    <w:basedOn w:val="VarsaylanParagrafYazTipi"/>
    <w:uiPriority w:val="99"/>
    <w:semiHidden/>
    <w:unhideWhenUsed/>
    <w:rsid w:val="00B72006"/>
    <w:rPr>
      <w:sz w:val="16"/>
      <w:szCs w:val="16"/>
    </w:rPr>
  </w:style>
  <w:style w:type="paragraph" w:styleId="AklamaMetni">
    <w:name w:val="annotation text"/>
    <w:basedOn w:val="Normal"/>
    <w:link w:val="AklamaMetniChar"/>
    <w:uiPriority w:val="99"/>
    <w:unhideWhenUsed/>
    <w:rsid w:val="00B72006"/>
    <w:pPr>
      <w:spacing w:line="240" w:lineRule="auto"/>
    </w:pPr>
    <w:rPr>
      <w:sz w:val="20"/>
      <w:szCs w:val="20"/>
    </w:rPr>
  </w:style>
  <w:style w:type="character" w:customStyle="1" w:styleId="AklamaMetniChar">
    <w:name w:val="Açıklama Metni Char"/>
    <w:basedOn w:val="VarsaylanParagrafYazTipi"/>
    <w:link w:val="AklamaMetni"/>
    <w:uiPriority w:val="99"/>
    <w:rsid w:val="00B72006"/>
    <w:rPr>
      <w:sz w:val="20"/>
      <w:szCs w:val="20"/>
    </w:rPr>
  </w:style>
  <w:style w:type="paragraph" w:styleId="AklamaKonusu">
    <w:name w:val="annotation subject"/>
    <w:basedOn w:val="AklamaMetni"/>
    <w:next w:val="AklamaMetni"/>
    <w:link w:val="AklamaKonusuChar"/>
    <w:uiPriority w:val="99"/>
    <w:semiHidden/>
    <w:unhideWhenUsed/>
    <w:rsid w:val="00B72006"/>
    <w:rPr>
      <w:b/>
      <w:bCs/>
    </w:rPr>
  </w:style>
  <w:style w:type="character" w:customStyle="1" w:styleId="AklamaKonusuChar">
    <w:name w:val="Açıklama Konusu Char"/>
    <w:basedOn w:val="AklamaMetniChar"/>
    <w:link w:val="AklamaKonusu"/>
    <w:uiPriority w:val="99"/>
    <w:semiHidden/>
    <w:rsid w:val="00B72006"/>
    <w:rPr>
      <w:b/>
      <w:bCs/>
      <w:sz w:val="20"/>
      <w:szCs w:val="20"/>
    </w:rPr>
  </w:style>
  <w:style w:type="character" w:styleId="Kpr">
    <w:name w:val="Hyperlink"/>
    <w:basedOn w:val="VarsaylanParagrafYazTipi"/>
    <w:uiPriority w:val="99"/>
    <w:unhideWhenUsed/>
    <w:rsid w:val="00E92212"/>
    <w:rPr>
      <w:color w:val="0563C1" w:themeColor="hyperlink"/>
      <w:u w:val="single"/>
    </w:rPr>
  </w:style>
  <w:style w:type="character" w:styleId="zmlenmeyenBahsetme">
    <w:name w:val="Unresolved Mention"/>
    <w:basedOn w:val="VarsaylanParagrafYazTipi"/>
    <w:uiPriority w:val="99"/>
    <w:semiHidden/>
    <w:unhideWhenUsed/>
    <w:rsid w:val="00E92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34C7DB56A099479EE61466A7D0B161" ma:contentTypeVersion="19" ma:contentTypeDescription="Create a new document." ma:contentTypeScope="" ma:versionID="ae8179421cf0059aa482ff2ddddbbf4d">
  <xsd:schema xmlns:xsd="http://www.w3.org/2001/XMLSchema" xmlns:xs="http://www.w3.org/2001/XMLSchema" xmlns:p="http://schemas.microsoft.com/office/2006/metadata/properties" xmlns:ns2="f00106e7-3c25-4bab-a757-0a73831af9b8" xmlns:ns3="6527866c-2e5c-4198-8701-4645f021db0d" targetNamespace="http://schemas.microsoft.com/office/2006/metadata/properties" ma:root="true" ma:fieldsID="f26296c896689279845a1940db031918" ns2:_="" ns3:_="">
    <xsd:import namespace="f00106e7-3c25-4bab-a757-0a73831af9b8"/>
    <xsd:import namespace="6527866c-2e5c-4198-8701-4645f021db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106e7-3c25-4bab-a757-0a73831af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0eaca7-acab-4b27-a6f2-2ee781ebe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866c-2e5c-4198-8701-4645f021db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976c81-e71f-4e20-9c46-66c71193aab9}" ma:internalName="TaxCatchAll" ma:showField="CatchAllData" ma:web="6527866c-2e5c-4198-8701-4645f021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27866c-2e5c-4198-8701-4645f021db0d" xsi:nil="true"/>
    <lcf76f155ced4ddcb4097134ff3c332f xmlns="f00106e7-3c25-4bab-a757-0a73831af9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FDAD92-6953-4EB1-9920-1FCACF312322}">
  <ds:schemaRefs>
    <ds:schemaRef ds:uri="http://schemas.microsoft.com/sharepoint/v3/contenttype/forms"/>
  </ds:schemaRefs>
</ds:datastoreItem>
</file>

<file path=customXml/itemProps2.xml><?xml version="1.0" encoding="utf-8"?>
<ds:datastoreItem xmlns:ds="http://schemas.openxmlformats.org/officeDocument/2006/customXml" ds:itemID="{3AD45052-D310-4000-B6B3-45307CCDE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106e7-3c25-4bab-a757-0a73831af9b8"/>
    <ds:schemaRef ds:uri="6527866c-2e5c-4198-8701-4645f021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D35A1D-BE32-4BE2-9492-B6E5FD31281B}">
  <ds:schemaRefs>
    <ds:schemaRef ds:uri="http://schemas.microsoft.com/office/2006/metadata/properties"/>
    <ds:schemaRef ds:uri="http://schemas.microsoft.com/office/infopath/2007/PartnerControls"/>
    <ds:schemaRef ds:uri="6527866c-2e5c-4198-8701-4645f021db0d"/>
    <ds:schemaRef ds:uri="f00106e7-3c25-4bab-a757-0a73831af9b8"/>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527</Words>
  <Characters>3006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 ERDOGAN</dc:creator>
  <cp:keywords/>
  <dc:description/>
  <cp:lastModifiedBy>Ebru ERDOGAN</cp:lastModifiedBy>
  <cp:revision>13</cp:revision>
  <dcterms:created xsi:type="dcterms:W3CDTF">2026-08-10T11:19:00Z</dcterms:created>
  <dcterms:modified xsi:type="dcterms:W3CDTF">2026-08-25T11:57:00Z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0x0101004634C7DB56A099479EE61466A7D0B161</vt:lpwstr>
  </property>
  <property fmtid="{D5CDD505-2E9C-101B-9397-08002B2CF9AE}" pid="3" name="MediaServiceImageTags">
    <vt:lpwstr/>
  </property>
</Properties>
</file>